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8C8A" w14:textId="77777777" w:rsidR="00A539E1" w:rsidRDefault="00A539E1">
      <w:pPr>
        <w:pStyle w:val="CoversheetParagraph"/>
        <w:rPr>
          <w:rFonts w:cs="Arial"/>
          <w:szCs w:val="22"/>
        </w:rPr>
      </w:pPr>
    </w:p>
    <w:p w14:paraId="4CB34926" w14:textId="77777777" w:rsidR="00A539E1" w:rsidRDefault="00A539E1">
      <w:pPr>
        <w:pStyle w:val="CoversheetParagraph"/>
        <w:rPr>
          <w:rFonts w:cs="Arial"/>
          <w:szCs w:val="22"/>
        </w:rPr>
      </w:pPr>
    </w:p>
    <w:p w14:paraId="150A076E" w14:textId="77777777" w:rsidR="00A539E1" w:rsidRDefault="00A539E1">
      <w:pPr>
        <w:pStyle w:val="CoversheetParagraph"/>
        <w:rPr>
          <w:rFonts w:cs="Arial"/>
          <w:szCs w:val="22"/>
        </w:rPr>
      </w:pPr>
    </w:p>
    <w:p w14:paraId="3CCBCB85" w14:textId="77777777" w:rsidR="00A539E1" w:rsidRDefault="00A22BC1">
      <w:pPr>
        <w:pStyle w:val="Date"/>
        <w:rPr>
          <w:rFonts w:cs="Arial"/>
          <w:szCs w:val="22"/>
        </w:rPr>
      </w:pPr>
      <w:r>
        <w:rPr>
          <w:rFonts w:cs="Arial"/>
          <w:szCs w:val="22"/>
          <w:u w:val="single"/>
        </w:rPr>
        <w:t>Dated                                                                          20</w:t>
      </w:r>
      <w:r w:rsidR="00A72522">
        <w:rPr>
          <w:rFonts w:cs="Arial"/>
          <w:szCs w:val="22"/>
          <w:u w:val="single"/>
        </w:rPr>
        <w:t>22</w:t>
      </w:r>
    </w:p>
    <w:p w14:paraId="714B8EDF" w14:textId="77777777" w:rsidR="00A539E1" w:rsidRDefault="00A539E1">
      <w:pPr>
        <w:pStyle w:val="CoversheetParagraph"/>
        <w:rPr>
          <w:rFonts w:cs="Arial"/>
          <w:szCs w:val="22"/>
        </w:rPr>
      </w:pPr>
    </w:p>
    <w:p w14:paraId="7AB4EDE1" w14:textId="77777777" w:rsidR="00A539E1" w:rsidRDefault="00A539E1">
      <w:pPr>
        <w:pStyle w:val="CoversheetParagraph"/>
        <w:rPr>
          <w:rFonts w:cs="Arial"/>
          <w:szCs w:val="22"/>
        </w:rPr>
      </w:pPr>
    </w:p>
    <w:p w14:paraId="0A16CE19" w14:textId="77777777" w:rsidR="00A539E1" w:rsidRDefault="00A539E1">
      <w:pPr>
        <w:pStyle w:val="CoversheetParagraph"/>
        <w:rPr>
          <w:rFonts w:cs="Arial"/>
          <w:szCs w:val="22"/>
        </w:rPr>
      </w:pPr>
    </w:p>
    <w:p w14:paraId="27ED4437" w14:textId="77777777" w:rsidR="00A539E1" w:rsidRDefault="00A539E1">
      <w:pPr>
        <w:pStyle w:val="CoversheetParagraph"/>
        <w:rPr>
          <w:rFonts w:cs="Arial"/>
          <w:szCs w:val="22"/>
        </w:rPr>
      </w:pPr>
    </w:p>
    <w:p w14:paraId="545EAF1F" w14:textId="77777777" w:rsidR="00A539E1" w:rsidRDefault="00A539E1">
      <w:pPr>
        <w:pStyle w:val="CoversheetParagraph"/>
        <w:rPr>
          <w:rFonts w:cs="Arial"/>
          <w:szCs w:val="22"/>
        </w:rPr>
      </w:pPr>
    </w:p>
    <w:p w14:paraId="4F711A7E" w14:textId="77777777" w:rsidR="00A539E1" w:rsidRDefault="00A539E1">
      <w:pPr>
        <w:pStyle w:val="CoversheetParagraph"/>
        <w:rPr>
          <w:rFonts w:cs="Arial"/>
          <w:szCs w:val="22"/>
        </w:rPr>
      </w:pPr>
    </w:p>
    <w:p w14:paraId="411232A2" w14:textId="77777777" w:rsidR="00A539E1" w:rsidRDefault="00A539E1">
      <w:pPr>
        <w:pStyle w:val="CoversheetParagraph"/>
        <w:rPr>
          <w:rFonts w:cs="Arial"/>
          <w:szCs w:val="22"/>
        </w:rPr>
      </w:pPr>
    </w:p>
    <w:p w14:paraId="722D490A" w14:textId="77777777" w:rsidR="00A539E1" w:rsidRDefault="00A539E1">
      <w:pPr>
        <w:pStyle w:val="CoversheetParagraph"/>
        <w:rPr>
          <w:rFonts w:cs="Arial"/>
          <w:szCs w:val="22"/>
        </w:rPr>
      </w:pPr>
    </w:p>
    <w:p w14:paraId="4E57FCD1" w14:textId="77777777" w:rsidR="00A539E1" w:rsidRDefault="00A539E1">
      <w:pPr>
        <w:pStyle w:val="CoversheetParagraph"/>
        <w:rPr>
          <w:rFonts w:cs="Arial"/>
          <w:szCs w:val="22"/>
        </w:rPr>
      </w:pPr>
    </w:p>
    <w:p w14:paraId="208AC541" w14:textId="77777777" w:rsidR="00A539E1" w:rsidRDefault="00A539E1">
      <w:pPr>
        <w:pStyle w:val="CoversheetParagraph"/>
        <w:rPr>
          <w:rFonts w:cs="Arial"/>
          <w:szCs w:val="22"/>
        </w:rPr>
      </w:pPr>
    </w:p>
    <w:p w14:paraId="06BE149A" w14:textId="77777777" w:rsidR="00A539E1" w:rsidRDefault="00A539E1">
      <w:pPr>
        <w:pStyle w:val="CoversheetParagraph"/>
        <w:rPr>
          <w:rFonts w:cs="Arial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</w:tblGrid>
      <w:tr w:rsidR="00D02174" w14:paraId="610C52B7" w14:textId="77777777">
        <w:trPr>
          <w:jc w:val="center"/>
        </w:trPr>
        <w:tc>
          <w:tcPr>
            <w:tcW w:w="4536" w:type="dxa"/>
          </w:tcPr>
          <w:p w14:paraId="4528FE15" w14:textId="77777777" w:rsidR="00A539E1" w:rsidRDefault="00A539E1">
            <w:pPr>
              <w:pStyle w:val="CoversheetParagraph"/>
              <w:rPr>
                <w:rFonts w:cs="Arial"/>
                <w:szCs w:val="22"/>
              </w:rPr>
            </w:pPr>
          </w:p>
          <w:p w14:paraId="50A856ED" w14:textId="77777777" w:rsidR="00A539E1" w:rsidRDefault="00A22BC1">
            <w:pPr>
              <w:pStyle w:val="Heading7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DIRECTORS’</w:t>
            </w:r>
            <w:r w:rsidR="008D5268">
              <w:rPr>
                <w:rFonts w:cs="Arial"/>
                <w:szCs w:val="22"/>
              </w:rPr>
              <w:t xml:space="preserve"> DEED OF RELEASE</w:t>
            </w:r>
          </w:p>
          <w:p w14:paraId="651BA021" w14:textId="77777777" w:rsidR="00A539E1" w:rsidRDefault="00A539E1">
            <w:pPr>
              <w:pStyle w:val="CoversheetParagraph"/>
              <w:rPr>
                <w:rFonts w:cs="Arial"/>
                <w:szCs w:val="22"/>
              </w:rPr>
            </w:pPr>
          </w:p>
          <w:p w14:paraId="6FDB109D" w14:textId="77777777" w:rsidR="00A72522" w:rsidRDefault="00A22BC1">
            <w:pPr>
              <w:pStyle w:val="CoversheetParagrap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DEED POLL</w:t>
            </w:r>
          </w:p>
          <w:p w14:paraId="42195630" w14:textId="77777777" w:rsidR="00A539E1" w:rsidRDefault="00A539E1">
            <w:pPr>
              <w:pStyle w:val="CoversheetParagraph"/>
              <w:rPr>
                <w:rFonts w:cs="Arial"/>
                <w:szCs w:val="22"/>
              </w:rPr>
            </w:pPr>
          </w:p>
        </w:tc>
      </w:tr>
    </w:tbl>
    <w:p w14:paraId="30CE2A2C" w14:textId="77777777" w:rsidR="00A539E1" w:rsidRDefault="00A539E1">
      <w:pPr>
        <w:pStyle w:val="CoversheetParagraph"/>
        <w:rPr>
          <w:rFonts w:cs="Arial"/>
          <w:szCs w:val="22"/>
        </w:rPr>
      </w:pPr>
    </w:p>
    <w:p w14:paraId="70349ED7" w14:textId="77777777" w:rsidR="00A539E1" w:rsidRDefault="00A539E1">
      <w:pPr>
        <w:pStyle w:val="CoversheetParagraph"/>
        <w:rPr>
          <w:rFonts w:cs="Arial"/>
          <w:szCs w:val="22"/>
        </w:rPr>
      </w:pPr>
    </w:p>
    <w:p w14:paraId="2DBE9B89" w14:textId="77777777" w:rsidR="00A539E1" w:rsidRDefault="00A539E1">
      <w:pPr>
        <w:pStyle w:val="CoversheetParagraph"/>
        <w:rPr>
          <w:rFonts w:cs="Arial"/>
          <w:szCs w:val="22"/>
        </w:rPr>
      </w:pPr>
    </w:p>
    <w:p w14:paraId="0461B34F" w14:textId="77777777" w:rsidR="00A539E1" w:rsidRDefault="00A539E1">
      <w:pPr>
        <w:pStyle w:val="CoversheetParagraph"/>
        <w:rPr>
          <w:rFonts w:cs="Arial"/>
          <w:szCs w:val="22"/>
        </w:rPr>
      </w:pPr>
    </w:p>
    <w:p w14:paraId="33289DB0" w14:textId="77777777" w:rsidR="00A539E1" w:rsidRDefault="00A22BC1">
      <w:pPr>
        <w:pStyle w:val="CoversheetParagraph"/>
        <w:rPr>
          <w:rFonts w:cs="Arial"/>
          <w:szCs w:val="22"/>
        </w:rPr>
      </w:pPr>
      <w:r w:rsidRPr="00A539E1">
        <w:rPr>
          <w:rFonts w:cs="Arial"/>
          <w:noProof/>
          <w:szCs w:val="22"/>
        </w:rPr>
        <w:drawing>
          <wp:inline distT="0" distB="0" distL="0" distR="0" wp14:anchorId="487AACF5" wp14:editId="254A12C4">
            <wp:extent cx="982345" cy="550545"/>
            <wp:effectExtent l="0" t="0" r="0" b="0"/>
            <wp:docPr id="1" name="Picture 1" descr="BPE_MASTER_G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912323" name="Picture 1" descr="BPE_MASTER_GRE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6476C" w14:textId="77777777" w:rsidR="00A539E1" w:rsidRDefault="00A22BC1">
      <w:pPr>
        <w:pStyle w:val="CoversheetParagraph"/>
        <w:rPr>
          <w:rFonts w:cs="Arial"/>
          <w:szCs w:val="22"/>
        </w:rPr>
      </w:pPr>
      <w:r>
        <w:rPr>
          <w:rFonts w:cs="Arial"/>
          <w:szCs w:val="22"/>
        </w:rPr>
        <w:t>BPE Solicitors LLP</w:t>
      </w:r>
    </w:p>
    <w:p w14:paraId="155ED5F3" w14:textId="77777777" w:rsidR="00A539E1" w:rsidRDefault="00A539E1">
      <w:pPr>
        <w:pStyle w:val="CoversheetParagraph"/>
        <w:rPr>
          <w:rFonts w:cs="Arial"/>
          <w:szCs w:val="22"/>
        </w:rPr>
      </w:pPr>
    </w:p>
    <w:p w14:paraId="72428B57" w14:textId="77777777" w:rsidR="00A539E1" w:rsidRDefault="00A539E1">
      <w:pPr>
        <w:pStyle w:val="CoversheetParagraph"/>
        <w:rPr>
          <w:rFonts w:cs="Arial"/>
          <w:szCs w:val="22"/>
        </w:rPr>
      </w:pPr>
    </w:p>
    <w:p w14:paraId="7DE86E0E" w14:textId="77777777" w:rsidR="00A539E1" w:rsidRDefault="00A539E1">
      <w:pPr>
        <w:pStyle w:val="CoversheetParagraph"/>
        <w:rPr>
          <w:rFonts w:cs="Arial"/>
          <w:szCs w:val="22"/>
        </w:rPr>
      </w:pPr>
    </w:p>
    <w:p w14:paraId="58D30D30" w14:textId="77777777" w:rsidR="00A539E1" w:rsidRDefault="00A539E1">
      <w:pPr>
        <w:pStyle w:val="CoversheetParagraph"/>
        <w:rPr>
          <w:rFonts w:cs="Arial"/>
          <w:szCs w:val="22"/>
        </w:rPr>
      </w:pPr>
    </w:p>
    <w:p w14:paraId="33ADDF40" w14:textId="77777777" w:rsidR="00481202" w:rsidRDefault="00481202" w:rsidP="00481202">
      <w:pPr>
        <w:tabs>
          <w:tab w:val="left" w:pos="1152"/>
        </w:tabs>
        <w:jc w:val="center"/>
        <w:rPr>
          <w:rFonts w:cs="Arial"/>
          <w:szCs w:val="22"/>
        </w:rPr>
      </w:pPr>
    </w:p>
    <w:p w14:paraId="305A7AE9" w14:textId="77777777" w:rsidR="00A539E1" w:rsidRDefault="00A539E1">
      <w:pPr>
        <w:tabs>
          <w:tab w:val="left" w:pos="1152"/>
        </w:tabs>
        <w:rPr>
          <w:rFonts w:cs="Arial"/>
          <w:szCs w:val="22"/>
        </w:rPr>
        <w:sectPr w:rsidR="00A539E1">
          <w:pgSz w:w="11907" w:h="16840"/>
          <w:pgMar w:top="1440" w:right="1440" w:bottom="1440" w:left="1440" w:header="720" w:footer="720" w:gutter="0"/>
          <w:cols w:space="708"/>
          <w:docGrid w:linePitch="360"/>
        </w:sectPr>
      </w:pPr>
    </w:p>
    <w:p w14:paraId="1A29FC43" w14:textId="77777777" w:rsidR="00A539E1" w:rsidRDefault="00A22BC1">
      <w:pPr>
        <w:pStyle w:val="TOCTitle"/>
        <w:rPr>
          <w:rFonts w:cs="Arial"/>
          <w:szCs w:val="22"/>
        </w:rPr>
      </w:pPr>
      <w:r>
        <w:rPr>
          <w:rFonts w:cs="Arial"/>
          <w:szCs w:val="22"/>
        </w:rPr>
        <w:lastRenderedPageBreak/>
        <w:t>Contents</w:t>
      </w:r>
      <w:r>
        <w:rPr>
          <w:rFonts w:cs="Arial"/>
          <w:szCs w:val="22"/>
        </w:rPr>
        <w:tab/>
      </w:r>
    </w:p>
    <w:p w14:paraId="57BF51FB" w14:textId="77777777" w:rsidR="00A539E1" w:rsidRDefault="00A22BC1">
      <w:pPr>
        <w:pStyle w:val="TOCSubTitle"/>
        <w:rPr>
          <w:rFonts w:cs="Arial"/>
          <w:szCs w:val="22"/>
        </w:rPr>
      </w:pPr>
      <w:r>
        <w:rPr>
          <w:rFonts w:cs="Arial"/>
          <w:szCs w:val="22"/>
        </w:rPr>
        <w:t>Clause</w:t>
      </w:r>
      <w:r>
        <w:rPr>
          <w:rFonts w:cs="Arial"/>
          <w:szCs w:val="22"/>
        </w:rPr>
        <w:tab/>
        <w:t>Page</w:t>
      </w:r>
    </w:p>
    <w:p w14:paraId="61B8FA80" w14:textId="77777777" w:rsidR="00150D3D" w:rsidRDefault="00A22BC1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>TOC \h \t "Heading 1, 1"</w:instrText>
      </w:r>
      <w:r>
        <w:rPr>
          <w:rFonts w:cs="Arial"/>
          <w:szCs w:val="22"/>
        </w:rPr>
        <w:fldChar w:fldCharType="separate"/>
      </w:r>
      <w:hyperlink w:anchor="_Toc110183151" w:history="1">
        <w:r w:rsidRPr="001A7E5F">
          <w:rPr>
            <w:rStyle w:val="Hyperlink"/>
            <w:rFonts w:ascii="Arial Bold" w:hAnsi="Arial Bold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Pr="001A7E5F">
          <w:rPr>
            <w:rStyle w:val="Hyperlink"/>
            <w:rFonts w:cs="Arial"/>
            <w:noProof/>
          </w:rPr>
          <w:t>Release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_Toc110183151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hyperlink>
    </w:p>
    <w:p w14:paraId="106EE50F" w14:textId="77777777" w:rsidR="00150D3D" w:rsidRDefault="00A22BC1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110183152" w:history="1">
        <w:r w:rsidRPr="001A7E5F">
          <w:rPr>
            <w:rStyle w:val="Hyperlink"/>
            <w:rFonts w:ascii="Arial Bold" w:hAnsi="Arial Bold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Pr="001A7E5F">
          <w:rPr>
            <w:rStyle w:val="Hyperlink"/>
            <w:rFonts w:cs="Arial"/>
            <w:noProof/>
          </w:rPr>
          <w:t>Governing law and jurisdiction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_Toc110183152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09561ACA" w14:textId="77777777" w:rsidR="004A3514" w:rsidRDefault="00A22BC1">
      <w:pPr>
        <w:rPr>
          <w:rFonts w:cs="Arial"/>
          <w:szCs w:val="22"/>
        </w:rPr>
      </w:pPr>
      <w:r>
        <w:rPr>
          <w:rFonts w:cs="Arial"/>
          <w:szCs w:val="22"/>
        </w:rPr>
        <w:fldChar w:fldCharType="end"/>
      </w:r>
    </w:p>
    <w:p w14:paraId="474E5C8C" w14:textId="77777777" w:rsidR="00A539E1" w:rsidRDefault="00A22BC1">
      <w:pPr>
        <w:pStyle w:val="TOCSubTitle"/>
        <w:rPr>
          <w:rFonts w:cs="Arial"/>
          <w:szCs w:val="22"/>
        </w:rPr>
      </w:pPr>
      <w:bookmarkStart w:id="0" w:name="_Hlk110183239"/>
      <w:r>
        <w:rPr>
          <w:rFonts w:cs="Arial"/>
          <w:szCs w:val="22"/>
        </w:rPr>
        <w:t>Schedule</w:t>
      </w:r>
      <w:r>
        <w:rPr>
          <w:rFonts w:cs="Arial"/>
          <w:szCs w:val="22"/>
        </w:rPr>
        <w:tab/>
        <w:t>Page</w:t>
      </w:r>
    </w:p>
    <w:p w14:paraId="2441444C" w14:textId="77777777" w:rsidR="00150D3D" w:rsidRDefault="00A22BC1">
      <w:pPr>
        <w:pStyle w:val="TOC2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>TOC \h \t "Schedule Title, 2"</w:instrText>
      </w:r>
      <w:r>
        <w:rPr>
          <w:rFonts w:cs="Arial"/>
          <w:szCs w:val="22"/>
        </w:rPr>
        <w:fldChar w:fldCharType="separate"/>
      </w:r>
      <w:hyperlink w:anchor="_Toc110183153" w:history="1">
        <w:r w:rsidRPr="00F549A5">
          <w:rPr>
            <w:rStyle w:val="Hyperlink"/>
            <w:rFonts w:cs="Arial"/>
            <w:noProof/>
          </w:rPr>
          <w:t>Notice of Annual General Meeting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_Toc110183153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76E5DE7D" w14:textId="77777777" w:rsidR="00150D3D" w:rsidRDefault="00A22BC1">
      <w:pPr>
        <w:pStyle w:val="TOC2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110183154" w:history="1">
        <w:r w:rsidRPr="00F549A5">
          <w:rPr>
            <w:rStyle w:val="Hyperlink"/>
            <w:rFonts w:cs="Arial"/>
            <w:noProof/>
          </w:rPr>
          <w:t>Directors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_Toc110183154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14:paraId="6B955B2B" w14:textId="77777777" w:rsidR="00A539E1" w:rsidRDefault="00A22BC1">
      <w:pPr>
        <w:rPr>
          <w:rFonts w:cs="Arial"/>
          <w:szCs w:val="22"/>
        </w:rPr>
      </w:pPr>
      <w:r>
        <w:rPr>
          <w:rFonts w:cs="Arial"/>
          <w:szCs w:val="22"/>
        </w:rPr>
        <w:fldChar w:fldCharType="end"/>
      </w:r>
      <w:bookmarkEnd w:id="0"/>
    </w:p>
    <w:p w14:paraId="5BD760E7" w14:textId="77777777" w:rsidR="00DA0071" w:rsidRDefault="00A22BC1">
      <w:pPr>
        <w:spacing w:line="240" w:lineRule="auto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14:paraId="70AD677D" w14:textId="77777777" w:rsidR="00A539E1" w:rsidRDefault="00A22BC1">
      <w:pPr>
        <w:rPr>
          <w:rFonts w:cs="Arial"/>
          <w:szCs w:val="22"/>
        </w:rPr>
      </w:pPr>
      <w:r>
        <w:rPr>
          <w:rFonts w:cs="Arial"/>
          <w:b/>
          <w:szCs w:val="22"/>
        </w:rPr>
        <w:lastRenderedPageBreak/>
        <w:t>THIS DEED POLL</w:t>
      </w:r>
      <w:r>
        <w:rPr>
          <w:rFonts w:cs="Arial"/>
          <w:szCs w:val="22"/>
        </w:rPr>
        <w:t xml:space="preserve"> is dated </w:t>
      </w:r>
      <w:r w:rsidR="00DA0071" w:rsidRPr="00DA0071">
        <w:rPr>
          <w:rFonts w:cs="Arial"/>
          <w:szCs w:val="22"/>
        </w:rPr>
        <w:t>....................</w:t>
      </w:r>
      <w:r w:rsidR="00DA0071">
        <w:rPr>
          <w:rFonts w:cs="Arial"/>
          <w:szCs w:val="22"/>
        </w:rPr>
        <w:t xml:space="preserve"> September 2022</w:t>
      </w:r>
    </w:p>
    <w:p w14:paraId="476823FD" w14:textId="77777777" w:rsidR="00DA0071" w:rsidRDefault="00DA0071">
      <w:pPr>
        <w:rPr>
          <w:rFonts w:cs="Arial"/>
          <w:b/>
          <w:szCs w:val="22"/>
        </w:rPr>
      </w:pPr>
    </w:p>
    <w:p w14:paraId="01398B3D" w14:textId="77777777" w:rsidR="004A3514" w:rsidRDefault="00A22BC1">
      <w:pPr>
        <w:rPr>
          <w:rFonts w:cs="Arial"/>
          <w:szCs w:val="22"/>
        </w:rPr>
      </w:pPr>
      <w:r>
        <w:rPr>
          <w:rFonts w:cs="Arial"/>
          <w:b/>
          <w:szCs w:val="22"/>
        </w:rPr>
        <w:t>BY</w:t>
      </w:r>
    </w:p>
    <w:p w14:paraId="179F4CF9" w14:textId="77777777" w:rsidR="00DA0071" w:rsidRDefault="00DA0071">
      <w:pPr>
        <w:rPr>
          <w:rFonts w:cs="Arial"/>
          <w:szCs w:val="22"/>
        </w:rPr>
      </w:pPr>
    </w:p>
    <w:p w14:paraId="5558AD92" w14:textId="77777777" w:rsidR="002D4C66" w:rsidRDefault="00A22BC1">
      <w:pPr>
        <w:rPr>
          <w:rFonts w:cs="Arial"/>
          <w:szCs w:val="22"/>
        </w:rPr>
      </w:pPr>
      <w:r w:rsidRPr="00DA0071">
        <w:rPr>
          <w:rFonts w:cs="Arial"/>
          <w:b/>
          <w:bCs/>
          <w:szCs w:val="22"/>
        </w:rPr>
        <w:t xml:space="preserve">TOTALLY PLC </w:t>
      </w:r>
      <w:r w:rsidRPr="00DA0071">
        <w:rPr>
          <w:rFonts w:cs="Arial"/>
          <w:szCs w:val="22"/>
        </w:rPr>
        <w:t xml:space="preserve">incorporated and registered in England and Wales with company number </w:t>
      </w:r>
      <w:r w:rsidR="00C504F7" w:rsidRPr="00C504F7">
        <w:rPr>
          <w:rFonts w:cs="Arial"/>
          <w:szCs w:val="22"/>
        </w:rPr>
        <w:t>03870101</w:t>
      </w:r>
      <w:r w:rsidRPr="00DA0071">
        <w:rPr>
          <w:rFonts w:cs="Arial"/>
          <w:szCs w:val="22"/>
        </w:rPr>
        <w:t xml:space="preserve"> whose registered office is at </w:t>
      </w:r>
      <w:r w:rsidR="00C504F7" w:rsidRPr="00C504F7">
        <w:rPr>
          <w:rFonts w:cs="Arial"/>
          <w:szCs w:val="22"/>
        </w:rPr>
        <w:t>Cardinal Square First Floor - West, 10 Nottingham Road, Derby, England, DE1 3QT</w:t>
      </w:r>
      <w:r w:rsidRPr="00DA0071">
        <w:rPr>
          <w:rFonts w:cs="Arial"/>
          <w:szCs w:val="22"/>
        </w:rPr>
        <w:t xml:space="preserve"> (</w:t>
      </w:r>
      <w:r>
        <w:rPr>
          <w:rFonts w:cs="Arial"/>
          <w:szCs w:val="22"/>
        </w:rPr>
        <w:t>“</w:t>
      </w:r>
      <w:r w:rsidRPr="00DA0071">
        <w:rPr>
          <w:rFonts w:cs="Arial"/>
          <w:b/>
          <w:bCs/>
          <w:szCs w:val="22"/>
        </w:rPr>
        <w:t>Company</w:t>
      </w:r>
      <w:r>
        <w:rPr>
          <w:rFonts w:cs="Arial"/>
          <w:szCs w:val="22"/>
        </w:rPr>
        <w:t>”</w:t>
      </w:r>
      <w:r w:rsidRPr="00DA0071">
        <w:rPr>
          <w:rFonts w:cs="Arial"/>
          <w:szCs w:val="22"/>
        </w:rPr>
        <w:t>)</w:t>
      </w:r>
      <w:r>
        <w:rPr>
          <w:rFonts w:cs="Arial"/>
          <w:szCs w:val="22"/>
        </w:rPr>
        <w:t xml:space="preserve"> </w:t>
      </w:r>
      <w:r w:rsidRPr="002D4C66">
        <w:rPr>
          <w:rFonts w:cs="Arial"/>
          <w:szCs w:val="22"/>
        </w:rPr>
        <w:t>in favour of</w:t>
      </w:r>
      <w:bookmarkStart w:id="1" w:name="_Hlk110173410"/>
      <w:r>
        <w:rPr>
          <w:rFonts w:cs="Arial"/>
          <w:szCs w:val="22"/>
        </w:rPr>
        <w:t xml:space="preserve"> the Direct</w:t>
      </w:r>
      <w:r>
        <w:rPr>
          <w:rFonts w:cs="Arial"/>
          <w:szCs w:val="22"/>
        </w:rPr>
        <w:t>ors (as defined below)</w:t>
      </w:r>
      <w:r w:rsidRPr="002D4C66">
        <w:rPr>
          <w:rFonts w:cs="Arial"/>
          <w:szCs w:val="22"/>
        </w:rPr>
        <w:t>.</w:t>
      </w:r>
    </w:p>
    <w:bookmarkEnd w:id="1"/>
    <w:p w14:paraId="46079976" w14:textId="77777777" w:rsidR="00DA0071" w:rsidRDefault="00DA0071">
      <w:pPr>
        <w:rPr>
          <w:rFonts w:cs="Arial"/>
          <w:szCs w:val="22"/>
        </w:rPr>
      </w:pPr>
    </w:p>
    <w:p w14:paraId="2C9716BD" w14:textId="77777777" w:rsidR="004A3514" w:rsidRDefault="00A22BC1">
      <w:pPr>
        <w:rPr>
          <w:rFonts w:cs="Arial"/>
          <w:szCs w:val="22"/>
        </w:rPr>
      </w:pPr>
      <w:r>
        <w:rPr>
          <w:rFonts w:cs="Arial"/>
          <w:b/>
          <w:szCs w:val="22"/>
        </w:rPr>
        <w:t>BACKGROUND</w:t>
      </w:r>
    </w:p>
    <w:p w14:paraId="3B502674" w14:textId="24CD5AFA" w:rsidR="005D6C3C" w:rsidRDefault="00A22BC1" w:rsidP="005D6C3C">
      <w:pPr>
        <w:pStyle w:val="Bodyclause"/>
        <w:ind w:hanging="720"/>
      </w:pPr>
      <w:r>
        <w:t>(A)</w:t>
      </w:r>
      <w:r>
        <w:tab/>
        <w:t>As explained in the Notice of Annual General Meeting addressed to the shareholders of the Company dated 10</w:t>
      </w:r>
      <w:r>
        <w:t xml:space="preserve"> August 2022 </w:t>
      </w:r>
      <w:bookmarkStart w:id="2" w:name="_Hlk110183204"/>
      <w:r>
        <w:t xml:space="preserve">that is set out in Schedule 1 to this deed poll </w:t>
      </w:r>
      <w:bookmarkEnd w:id="2"/>
      <w:r>
        <w:t>(the “</w:t>
      </w:r>
      <w:r w:rsidRPr="00C504F7">
        <w:rPr>
          <w:b/>
          <w:bCs/>
        </w:rPr>
        <w:t>Notice of Annual General Meeting</w:t>
      </w:r>
      <w:r>
        <w:t>”), the</w:t>
      </w:r>
      <w:r>
        <w:t xml:space="preserve"> board of directors of the Company has become aware of</w:t>
      </w:r>
      <w:r w:rsidRPr="00593BBB">
        <w:t xml:space="preserve"> that </w:t>
      </w:r>
      <w:r w:rsidRPr="00C504F7">
        <w:t>the interim dividend of 0.5 pence per ordinary share paid by the Company on 4 February 2022 for the six months ended 30 September 2021 (the “</w:t>
      </w:r>
      <w:r w:rsidRPr="00C504F7">
        <w:rPr>
          <w:b/>
          <w:bCs/>
        </w:rPr>
        <w:t>Interim Dividend</w:t>
      </w:r>
      <w:r w:rsidRPr="00C504F7">
        <w:t>”)</w:t>
      </w:r>
      <w:r>
        <w:t xml:space="preserve"> </w:t>
      </w:r>
      <w:r w:rsidRPr="00593BBB">
        <w:t xml:space="preserve">was not made in accordance with the </w:t>
      </w:r>
      <w:r>
        <w:t xml:space="preserve">Companies </w:t>
      </w:r>
      <w:r w:rsidRPr="00593BBB">
        <w:t xml:space="preserve">Act </w:t>
      </w:r>
      <w:r>
        <w:t>2006 (the “</w:t>
      </w:r>
      <w:r w:rsidRPr="00593BBB">
        <w:rPr>
          <w:b/>
          <w:bCs/>
        </w:rPr>
        <w:t>Act</w:t>
      </w:r>
      <w:r>
        <w:t xml:space="preserve">”) </w:t>
      </w:r>
      <w:r w:rsidRPr="00593BBB">
        <w:t xml:space="preserve">because </w:t>
      </w:r>
      <w:r w:rsidR="005A3EF8">
        <w:t xml:space="preserve">the Company did </w:t>
      </w:r>
      <w:r w:rsidRPr="00593BBB">
        <w:t xml:space="preserve">not </w:t>
      </w:r>
      <w:r w:rsidR="005A3EF8">
        <w:t xml:space="preserve">have </w:t>
      </w:r>
      <w:r w:rsidRPr="00593BBB">
        <w:t>sufficient distributable profits available prior to payment</w:t>
      </w:r>
      <w:r>
        <w:t>.</w:t>
      </w:r>
    </w:p>
    <w:p w14:paraId="0CE00929" w14:textId="77777777" w:rsidR="003377A3" w:rsidRDefault="00A22BC1" w:rsidP="003377A3">
      <w:pPr>
        <w:pStyle w:val="Bodyclause"/>
        <w:ind w:hanging="720"/>
      </w:pPr>
      <w:r>
        <w:t xml:space="preserve">(B) </w:t>
      </w:r>
      <w:r>
        <w:tab/>
        <w:t xml:space="preserve">The Company has been advised that, as a consequence of the </w:t>
      </w:r>
      <w:r w:rsidR="00C504F7">
        <w:t xml:space="preserve">Interim </w:t>
      </w:r>
      <w:r>
        <w:t>Dividend</w:t>
      </w:r>
      <w:r w:rsidR="00C504F7">
        <w:t xml:space="preserve"> </w:t>
      </w:r>
      <w:r>
        <w:t xml:space="preserve">having been made otherwise than in accordance with the Act, it may have claims against </w:t>
      </w:r>
      <w:r w:rsidR="002D4C66" w:rsidRPr="002D4C66">
        <w:rPr>
          <w:rFonts w:cs="Arial"/>
          <w:szCs w:val="22"/>
        </w:rPr>
        <w:t xml:space="preserve">each of the current directors of the Company, whose names are set out in </w:t>
      </w:r>
      <w:r>
        <w:rPr>
          <w:rFonts w:cs="Arial"/>
          <w:szCs w:val="22"/>
        </w:rPr>
        <w:t>S</w:t>
      </w:r>
      <w:r w:rsidR="002D4C66" w:rsidRPr="002D4C66">
        <w:rPr>
          <w:rFonts w:cs="Arial"/>
          <w:szCs w:val="22"/>
        </w:rPr>
        <w:t xml:space="preserve">chedule </w:t>
      </w:r>
      <w:r>
        <w:rPr>
          <w:rFonts w:cs="Arial"/>
          <w:szCs w:val="22"/>
        </w:rPr>
        <w:t xml:space="preserve">2 </w:t>
      </w:r>
      <w:r w:rsidR="002D4C66" w:rsidRPr="002D4C66">
        <w:rPr>
          <w:rFonts w:cs="Arial"/>
          <w:szCs w:val="22"/>
        </w:rPr>
        <w:t>to this deed</w:t>
      </w:r>
      <w:r>
        <w:rPr>
          <w:rFonts w:cs="Arial"/>
          <w:szCs w:val="22"/>
        </w:rPr>
        <w:t xml:space="preserve"> poll</w:t>
      </w:r>
      <w:r w:rsidR="002D4C66" w:rsidRPr="002D4C66">
        <w:rPr>
          <w:rFonts w:cs="Arial"/>
          <w:szCs w:val="22"/>
        </w:rPr>
        <w:t xml:space="preserve"> </w:t>
      </w:r>
      <w:r w:rsidR="002D4C66" w:rsidRPr="00332F23">
        <w:t xml:space="preserve">(or </w:t>
      </w:r>
      <w:r w:rsidR="00537E62">
        <w:t>the</w:t>
      </w:r>
      <w:r>
        <w:t>ir</w:t>
      </w:r>
      <w:r w:rsidR="00537E62">
        <w:t xml:space="preserve"> </w:t>
      </w:r>
      <w:r w:rsidR="002D4C66" w:rsidRPr="00332F23">
        <w:t xml:space="preserve">personal representatives </w:t>
      </w:r>
      <w:r w:rsidR="002D4C66">
        <w:t>(</w:t>
      </w:r>
      <w:r w:rsidR="002D4C66" w:rsidRPr="00332F23">
        <w:t>and their successors in title</w:t>
      </w:r>
      <w:r w:rsidR="002D4C66">
        <w:t>)</w:t>
      </w:r>
      <w:r w:rsidR="002D4C66" w:rsidRPr="00332F23">
        <w:t xml:space="preserve"> (as appropriate) if </w:t>
      </w:r>
      <w:r w:rsidR="002D4C66">
        <w:t xml:space="preserve">they are </w:t>
      </w:r>
      <w:r w:rsidR="002D4C66" w:rsidRPr="00332F23">
        <w:t>deceased)</w:t>
      </w:r>
      <w:r w:rsidR="002D4C66">
        <w:t xml:space="preserve"> </w:t>
      </w:r>
      <w:r>
        <w:t>(the “</w:t>
      </w:r>
      <w:r>
        <w:rPr>
          <w:b/>
          <w:bCs/>
        </w:rPr>
        <w:t>Directors</w:t>
      </w:r>
      <w:r>
        <w:t>”).</w:t>
      </w:r>
    </w:p>
    <w:p w14:paraId="09CC1548" w14:textId="77777777" w:rsidR="003377A3" w:rsidRDefault="00A22BC1" w:rsidP="003377A3">
      <w:pPr>
        <w:pStyle w:val="Bodyclause"/>
        <w:ind w:hanging="720"/>
      </w:pPr>
      <w:r>
        <w:t xml:space="preserve">(C) </w:t>
      </w:r>
      <w:r>
        <w:tab/>
        <w:t>Pursuant to Resolution 1</w:t>
      </w:r>
      <w:r w:rsidR="00C504F7">
        <w:t>0</w:t>
      </w:r>
      <w:r>
        <w:t xml:space="preserve"> set out in the Notice of </w:t>
      </w:r>
      <w:r w:rsidR="00C504F7">
        <w:t xml:space="preserve">Annual </w:t>
      </w:r>
      <w:r>
        <w:t xml:space="preserve">General Meeting and duly passed by the Company’s shareholders at the Company’s </w:t>
      </w:r>
      <w:r w:rsidR="00C504F7">
        <w:t xml:space="preserve">annual </w:t>
      </w:r>
      <w:r>
        <w:t xml:space="preserve">general meeting on </w:t>
      </w:r>
      <w:r w:rsidR="00C504F7">
        <w:t xml:space="preserve">5 September </w:t>
      </w:r>
      <w:r>
        <w:t xml:space="preserve">2022, the Company </w:t>
      </w:r>
      <w:r>
        <w:t xml:space="preserve">proposes to waive and release any and all claims which it has or may have against the Directors in respect of the </w:t>
      </w:r>
      <w:r w:rsidR="00C504F7">
        <w:t xml:space="preserve">Interim </w:t>
      </w:r>
      <w:r>
        <w:t>Dividend</w:t>
      </w:r>
      <w:r w:rsidR="00C504F7">
        <w:t xml:space="preserve"> </w:t>
      </w:r>
      <w:r>
        <w:t xml:space="preserve">and wishes to enter into this deed poll in favour of the </w:t>
      </w:r>
      <w:r w:rsidR="00537E62">
        <w:t xml:space="preserve">Directors </w:t>
      </w:r>
      <w:r>
        <w:t>in order to effect the same.</w:t>
      </w:r>
    </w:p>
    <w:p w14:paraId="75592526" w14:textId="77777777" w:rsidR="004A3514" w:rsidRDefault="00A22BC1">
      <w:pPr>
        <w:pStyle w:val="1stIntroHeadings"/>
        <w:rPr>
          <w:rFonts w:cs="Arial"/>
          <w:szCs w:val="22"/>
        </w:rPr>
      </w:pPr>
      <w:r>
        <w:rPr>
          <w:rFonts w:cs="Arial"/>
          <w:szCs w:val="22"/>
        </w:rPr>
        <w:t>OPERATIVE TERMS</w:t>
      </w:r>
    </w:p>
    <w:p w14:paraId="77F31345" w14:textId="77777777" w:rsidR="003377A3" w:rsidRDefault="00A22BC1" w:rsidP="003377A3">
      <w:pPr>
        <w:pStyle w:val="Bodyclause"/>
        <w:ind w:left="0"/>
      </w:pPr>
      <w:r w:rsidRPr="003377A3">
        <w:rPr>
          <w:b/>
          <w:bCs/>
        </w:rPr>
        <w:t>THIS DEED POL</w:t>
      </w:r>
      <w:r w:rsidRPr="003377A3">
        <w:rPr>
          <w:b/>
          <w:bCs/>
        </w:rPr>
        <w:t>L WITNESSES</w:t>
      </w:r>
      <w:r>
        <w:t xml:space="preserve"> as follows:</w:t>
      </w:r>
    </w:p>
    <w:p w14:paraId="433730A2" w14:textId="77777777" w:rsidR="00DA0071" w:rsidRDefault="00A22BC1" w:rsidP="003377A3">
      <w:pPr>
        <w:pStyle w:val="Heading1"/>
      </w:pPr>
      <w:bookmarkStart w:id="3" w:name="_Toc110183151"/>
      <w:r>
        <w:rPr>
          <w:rFonts w:cs="Arial"/>
          <w:szCs w:val="22"/>
        </w:rPr>
        <w:t>Release</w:t>
      </w:r>
      <w:bookmarkEnd w:id="3"/>
    </w:p>
    <w:p w14:paraId="3751865A" w14:textId="77777777" w:rsidR="00DA0071" w:rsidRDefault="00A22BC1" w:rsidP="00DA0071">
      <w:pPr>
        <w:pStyle w:val="Bodyclause"/>
      </w:pPr>
      <w:r>
        <w:t xml:space="preserve">The Company unconditionally and irrevocably waives and releases each of the </w:t>
      </w:r>
      <w:r w:rsidR="00537E62">
        <w:t xml:space="preserve">Directors </w:t>
      </w:r>
      <w:r>
        <w:t>from any and all liability that any such Director has or may have to the Company and all claims and demands the Company has or may have ag</w:t>
      </w:r>
      <w:r>
        <w:t>ainst each of them (whether such liability, claims or demands are present, future, actual or contingent, known or unknown)</w:t>
      </w:r>
      <w:r w:rsidR="00537E62">
        <w:t xml:space="preserve">, </w:t>
      </w:r>
      <w:r w:rsidR="00537E62" w:rsidRPr="00537E62">
        <w:t xml:space="preserve">including, without limitation, any derivative action from or on behalf of shareholders of the Company, in connection with the approval, making and/or payment of all or part of the </w:t>
      </w:r>
      <w:r w:rsidR="00537E62">
        <w:t xml:space="preserve">Interim </w:t>
      </w:r>
      <w:r w:rsidR="00537E62" w:rsidRPr="00537E62">
        <w:t>Dividend.</w:t>
      </w:r>
    </w:p>
    <w:p w14:paraId="4D9BF9D2" w14:textId="77777777" w:rsidR="00DA0071" w:rsidRDefault="00A22BC1" w:rsidP="003377A3">
      <w:pPr>
        <w:pStyle w:val="Heading1"/>
      </w:pPr>
      <w:bookmarkStart w:id="4" w:name="_Toc110183152"/>
      <w:r>
        <w:rPr>
          <w:rFonts w:cs="Arial"/>
          <w:szCs w:val="22"/>
        </w:rPr>
        <w:lastRenderedPageBreak/>
        <w:t>Governing law and jurisdiction</w:t>
      </w:r>
      <w:bookmarkEnd w:id="4"/>
    </w:p>
    <w:p w14:paraId="73CBBFEF" w14:textId="77777777" w:rsidR="003377A3" w:rsidRDefault="00A22BC1" w:rsidP="003377A3">
      <w:pPr>
        <w:pStyle w:val="Heading2"/>
      </w:pPr>
      <w:r>
        <w:t>This deed poll and any dispute or claim (including non-contractual disputes or claims) arising out of or in connection with it or its subject matter or formati</w:t>
      </w:r>
      <w:r>
        <w:t>on shall be governed by and construed in accordance with the law of England and Wales.</w:t>
      </w:r>
    </w:p>
    <w:p w14:paraId="6A8F1B13" w14:textId="77777777" w:rsidR="003377A3" w:rsidRDefault="00A22BC1" w:rsidP="003377A3">
      <w:pPr>
        <w:pStyle w:val="Heading2"/>
      </w:pPr>
      <w:r>
        <w:t>The courts of England and Wales shall have exclusive jurisdiction to settle any dispute or claim (including non-contractual disputes or claims) arising out of or in conn</w:t>
      </w:r>
      <w:r>
        <w:t>ection with this deed poll or its subject matter or formation.</w:t>
      </w:r>
    </w:p>
    <w:p w14:paraId="0F0E8D6F" w14:textId="77777777" w:rsidR="003377A3" w:rsidRDefault="003377A3">
      <w:pPr>
        <w:rPr>
          <w:rFonts w:cs="Arial"/>
          <w:szCs w:val="22"/>
        </w:rPr>
      </w:pPr>
    </w:p>
    <w:p w14:paraId="3C549385" w14:textId="77777777" w:rsidR="00751E4F" w:rsidRDefault="00A22BC1">
      <w:pPr>
        <w:rPr>
          <w:color w:val="000000"/>
          <w:lang w:val="en-US"/>
        </w:rPr>
      </w:pPr>
      <w:r>
        <w:rPr>
          <w:color w:val="000000"/>
          <w:lang w:val="en-US"/>
        </w:rPr>
        <w:t>This document has been executed as a deed and is delivered and takes effect on the date stated at the beginning of it.</w:t>
      </w:r>
    </w:p>
    <w:p w14:paraId="13AC3800" w14:textId="77777777" w:rsidR="00150D3D" w:rsidRDefault="00150D3D" w:rsidP="00150D3D">
      <w:pPr>
        <w:spacing w:line="240" w:lineRule="auto"/>
        <w:jc w:val="left"/>
        <w:rPr>
          <w:color w:val="000000"/>
          <w:lang w:val="en-US"/>
        </w:rPr>
      </w:pPr>
    </w:p>
    <w:p w14:paraId="50ED13F1" w14:textId="77777777" w:rsidR="00751E4F" w:rsidRDefault="00A22BC1" w:rsidP="00150D3D">
      <w:pPr>
        <w:spacing w:line="240" w:lineRule="auto"/>
        <w:jc w:val="left"/>
        <w:rPr>
          <w:color w:val="000000"/>
          <w:lang w:val="en-US"/>
        </w:rPr>
      </w:pPr>
      <w:r>
        <w:rPr>
          <w:color w:val="000000"/>
          <w:lang w:val="en-US"/>
        </w:rPr>
        <w:br w:type="page"/>
      </w:r>
      <w:bookmarkStart w:id="5" w:name="_Hlk110183178"/>
    </w:p>
    <w:p w14:paraId="3222EA61" w14:textId="77777777" w:rsidR="00150D3D" w:rsidRDefault="00A22BC1" w:rsidP="00150D3D">
      <w:pPr>
        <w:pStyle w:val="ScheduleHeading"/>
      </w:pPr>
      <w:r>
        <w:lastRenderedPageBreak/>
        <w:t>Schedule 1</w:t>
      </w:r>
    </w:p>
    <w:p w14:paraId="00865F50" w14:textId="77777777" w:rsidR="00150D3D" w:rsidRDefault="00A22BC1" w:rsidP="00150D3D">
      <w:pPr>
        <w:pStyle w:val="ScheduleTitle"/>
        <w:rPr>
          <w:rFonts w:cs="Arial"/>
          <w:szCs w:val="22"/>
        </w:rPr>
      </w:pPr>
      <w:bookmarkStart w:id="6" w:name="_Toc110183153"/>
      <w:r>
        <w:rPr>
          <w:rFonts w:cs="Arial"/>
          <w:szCs w:val="22"/>
        </w:rPr>
        <w:t>Notice of Annual General Meeting</w:t>
      </w:r>
      <w:bookmarkEnd w:id="6"/>
    </w:p>
    <w:bookmarkEnd w:id="5"/>
    <w:p w14:paraId="3E032BE5" w14:textId="77777777" w:rsidR="00150D3D" w:rsidRDefault="00A22BC1" w:rsidP="00150D3D">
      <w:pPr>
        <w:pStyle w:val="ScheduleHeading"/>
      </w:pPr>
      <w:r>
        <w:lastRenderedPageBreak/>
        <w:t>Schedule 2</w:t>
      </w:r>
    </w:p>
    <w:p w14:paraId="1AB7D400" w14:textId="77777777" w:rsidR="00150D3D" w:rsidRDefault="00A22BC1" w:rsidP="00150D3D">
      <w:pPr>
        <w:pStyle w:val="ScheduleTitle"/>
        <w:rPr>
          <w:rFonts w:cs="Arial"/>
          <w:szCs w:val="22"/>
        </w:rPr>
      </w:pPr>
      <w:bookmarkStart w:id="7" w:name="_Toc110183154"/>
      <w:r>
        <w:rPr>
          <w:rFonts w:cs="Arial"/>
          <w:szCs w:val="22"/>
        </w:rPr>
        <w:t>Directors</w:t>
      </w:r>
      <w:bookmarkEnd w:id="7"/>
    </w:p>
    <w:p w14:paraId="194CC0D8" w14:textId="77777777" w:rsidR="00150D3D" w:rsidRDefault="00150D3D" w:rsidP="00150D3D">
      <w:pPr>
        <w:rPr>
          <w:color w:val="000000"/>
          <w:lang w:val="en-US"/>
        </w:rPr>
      </w:pPr>
    </w:p>
    <w:p w14:paraId="308EE4D4" w14:textId="77777777" w:rsidR="00150D3D" w:rsidRDefault="00A22BC1" w:rsidP="00150D3D">
      <w:pPr>
        <w:rPr>
          <w:color w:val="000000"/>
          <w:lang w:val="en-US"/>
        </w:rPr>
      </w:pPr>
      <w:r>
        <w:rPr>
          <w:color w:val="000000"/>
          <w:lang w:val="en-US"/>
        </w:rPr>
        <w:t>Lisa Barter-Ng</w:t>
      </w:r>
    </w:p>
    <w:p w14:paraId="74ED61FE" w14:textId="77777777" w:rsidR="00150D3D" w:rsidRDefault="00A22BC1" w:rsidP="00150D3D">
      <w:pPr>
        <w:rPr>
          <w:color w:val="000000"/>
          <w:lang w:val="en-US"/>
        </w:rPr>
      </w:pPr>
      <w:r>
        <w:rPr>
          <w:color w:val="000000"/>
          <w:lang w:val="en-US"/>
        </w:rPr>
        <w:t>Anthony Rhys Bourne</w:t>
      </w:r>
    </w:p>
    <w:p w14:paraId="51D54A54" w14:textId="77777777" w:rsidR="00150D3D" w:rsidRDefault="00A22BC1" w:rsidP="00150D3D">
      <w:pPr>
        <w:rPr>
          <w:color w:val="000000"/>
          <w:lang w:val="en-US"/>
        </w:rPr>
      </w:pPr>
      <w:r>
        <w:rPr>
          <w:color w:val="000000"/>
          <w:lang w:val="en-US"/>
        </w:rPr>
        <w:t>Gloria Ann Cooke</w:t>
      </w:r>
    </w:p>
    <w:p w14:paraId="7E91587F" w14:textId="77777777" w:rsidR="00150D3D" w:rsidRDefault="00A22BC1" w:rsidP="00150D3D">
      <w:pPr>
        <w:rPr>
          <w:color w:val="000000"/>
          <w:lang w:val="en-US"/>
        </w:rPr>
      </w:pPr>
      <w:r>
        <w:rPr>
          <w:color w:val="000000"/>
          <w:lang w:val="en-US"/>
        </w:rPr>
        <w:t>Robert Holt</w:t>
      </w:r>
    </w:p>
    <w:p w14:paraId="28FCF421" w14:textId="77777777" w:rsidR="00150D3D" w:rsidRDefault="00A22BC1" w:rsidP="00150D3D">
      <w:pPr>
        <w:rPr>
          <w:color w:val="000000"/>
          <w:lang w:val="en-US"/>
        </w:rPr>
      </w:pPr>
      <w:r>
        <w:rPr>
          <w:color w:val="000000"/>
          <w:lang w:val="en-US"/>
        </w:rPr>
        <w:t>Wendy Jayne Lawrence</w:t>
      </w:r>
    </w:p>
    <w:p w14:paraId="0B2E505C" w14:textId="77777777" w:rsidR="00150D3D" w:rsidRDefault="00A22BC1" w:rsidP="00150D3D">
      <w:pPr>
        <w:rPr>
          <w:color w:val="000000"/>
          <w:lang w:val="en-US"/>
        </w:rPr>
      </w:pPr>
      <w:r>
        <w:rPr>
          <w:color w:val="000000"/>
          <w:lang w:val="en-US"/>
        </w:rPr>
        <w:t>Michael Greig Rogers</w:t>
      </w:r>
    </w:p>
    <w:p w14:paraId="0ACDA002" w14:textId="77777777" w:rsidR="00751E4F" w:rsidRDefault="00A22BC1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1"/>
        <w:gridCol w:w="3478"/>
      </w:tblGrid>
      <w:tr w:rsidR="00D02174" w14:paraId="3639D400" w14:textId="77777777" w:rsidTr="006E01EE">
        <w:trPr>
          <w:cantSplit/>
        </w:trPr>
        <w:tc>
          <w:tcPr>
            <w:tcW w:w="5351" w:type="dxa"/>
          </w:tcPr>
          <w:p w14:paraId="0D802440" w14:textId="77777777" w:rsidR="00A72522" w:rsidRPr="005E0ADB" w:rsidRDefault="00A22BC1" w:rsidP="006E01EE">
            <w:pPr>
              <w:pStyle w:val="Paragraph"/>
              <w:jc w:val="left"/>
              <w:rPr>
                <w:sz w:val="22"/>
                <w:szCs w:val="22"/>
              </w:rPr>
            </w:pPr>
            <w:r w:rsidRPr="005E0ADB">
              <w:rPr>
                <w:sz w:val="22"/>
                <w:szCs w:val="22"/>
              </w:rPr>
              <w:lastRenderedPageBreak/>
              <w:t xml:space="preserve">Executed as a deed by </w:t>
            </w:r>
            <w:r>
              <w:rPr>
                <w:b/>
                <w:sz w:val="22"/>
                <w:szCs w:val="22"/>
              </w:rPr>
              <w:t xml:space="preserve">Totally plc </w:t>
            </w:r>
            <w:r w:rsidRPr="005E0ADB">
              <w:rPr>
                <w:sz w:val="22"/>
                <w:szCs w:val="22"/>
              </w:rPr>
              <w:t xml:space="preserve">acting by ................................., a </w:t>
            </w:r>
            <w:r>
              <w:rPr>
                <w:sz w:val="22"/>
                <w:szCs w:val="22"/>
              </w:rPr>
              <w:t>director</w:t>
            </w:r>
            <w:r w:rsidRPr="005E0ADB">
              <w:rPr>
                <w:sz w:val="22"/>
                <w:szCs w:val="22"/>
              </w:rPr>
              <w:t xml:space="preserve">, </w:t>
            </w:r>
            <w:r w:rsidRPr="005E0ADB">
              <w:rPr>
                <w:sz w:val="22"/>
                <w:szCs w:val="22"/>
              </w:rPr>
              <w:br/>
              <w:t>in the presence of:</w:t>
            </w:r>
          </w:p>
          <w:p w14:paraId="07FB7595" w14:textId="77777777" w:rsidR="00A72522" w:rsidRDefault="00A72522" w:rsidP="006E01EE">
            <w:pPr>
              <w:pStyle w:val="Paragraph"/>
              <w:jc w:val="left"/>
            </w:pPr>
          </w:p>
          <w:p w14:paraId="54DA8FCC" w14:textId="77777777" w:rsidR="00A72522" w:rsidRPr="00C44D96" w:rsidRDefault="00A22BC1" w:rsidP="006E01EE">
            <w:pPr>
              <w:pStyle w:val="Paragraph"/>
              <w:jc w:val="left"/>
              <w:rPr>
                <w:sz w:val="18"/>
                <w:szCs w:val="18"/>
              </w:rPr>
            </w:pPr>
            <w:r w:rsidRPr="00C44D96">
              <w:rPr>
                <w:sz w:val="18"/>
                <w:szCs w:val="18"/>
              </w:rPr>
              <w:t xml:space="preserve">Signature: </w:t>
            </w:r>
            <w:r w:rsidRPr="00C44D96">
              <w:rPr>
                <w:sz w:val="18"/>
                <w:szCs w:val="18"/>
              </w:rPr>
              <w:tab/>
              <w:t>............</w:t>
            </w:r>
            <w:r w:rsidRPr="00C44D96">
              <w:rPr>
                <w:sz w:val="18"/>
                <w:szCs w:val="18"/>
              </w:rPr>
              <w:t>.....................</w:t>
            </w:r>
          </w:p>
          <w:p w14:paraId="5FCB6790" w14:textId="77777777" w:rsidR="00A72522" w:rsidRPr="00C44D96" w:rsidRDefault="00A22BC1" w:rsidP="006E01EE">
            <w:pPr>
              <w:pStyle w:val="Paragraph"/>
              <w:jc w:val="left"/>
              <w:rPr>
                <w:sz w:val="18"/>
                <w:szCs w:val="18"/>
              </w:rPr>
            </w:pPr>
            <w:r w:rsidRPr="00C44D96">
              <w:rPr>
                <w:sz w:val="18"/>
                <w:szCs w:val="18"/>
              </w:rPr>
              <w:t xml:space="preserve">Name: </w:t>
            </w:r>
            <w:r w:rsidRPr="00C44D96">
              <w:rPr>
                <w:sz w:val="18"/>
                <w:szCs w:val="18"/>
              </w:rPr>
              <w:tab/>
            </w:r>
            <w:r w:rsidRPr="00C44D96">
              <w:rPr>
                <w:sz w:val="18"/>
                <w:szCs w:val="18"/>
              </w:rPr>
              <w:tab/>
              <w:t>.................................</w:t>
            </w:r>
          </w:p>
          <w:p w14:paraId="1950F314" w14:textId="77777777" w:rsidR="00A72522" w:rsidRPr="00C44D96" w:rsidRDefault="00A22BC1" w:rsidP="006E01EE">
            <w:pPr>
              <w:pStyle w:val="Paragraph"/>
              <w:jc w:val="left"/>
              <w:rPr>
                <w:sz w:val="18"/>
                <w:szCs w:val="18"/>
              </w:rPr>
            </w:pPr>
            <w:r w:rsidRPr="00C44D96">
              <w:rPr>
                <w:sz w:val="18"/>
                <w:szCs w:val="18"/>
              </w:rPr>
              <w:t xml:space="preserve">Address: </w:t>
            </w:r>
            <w:r w:rsidRPr="00C44D96">
              <w:rPr>
                <w:sz w:val="18"/>
                <w:szCs w:val="18"/>
              </w:rPr>
              <w:tab/>
              <w:t>.................................</w:t>
            </w:r>
          </w:p>
          <w:p w14:paraId="518A1218" w14:textId="77777777" w:rsidR="00A72522" w:rsidRPr="00C44D96" w:rsidRDefault="00A22BC1" w:rsidP="006E01EE">
            <w:pPr>
              <w:pStyle w:val="Paragraph"/>
              <w:jc w:val="left"/>
              <w:rPr>
                <w:sz w:val="18"/>
                <w:szCs w:val="18"/>
              </w:rPr>
            </w:pPr>
            <w:r w:rsidRPr="00C44D96">
              <w:rPr>
                <w:sz w:val="18"/>
                <w:szCs w:val="18"/>
              </w:rPr>
              <w:t xml:space="preserve"> </w:t>
            </w:r>
            <w:r w:rsidRPr="00C44D96">
              <w:rPr>
                <w:sz w:val="18"/>
                <w:szCs w:val="18"/>
              </w:rPr>
              <w:tab/>
            </w:r>
            <w:r w:rsidRPr="00C44D96">
              <w:rPr>
                <w:sz w:val="18"/>
                <w:szCs w:val="18"/>
              </w:rPr>
              <w:tab/>
              <w:t>.................................</w:t>
            </w:r>
          </w:p>
          <w:p w14:paraId="38E4F5AA" w14:textId="77777777" w:rsidR="00A72522" w:rsidRPr="00C44D96" w:rsidRDefault="00A22BC1" w:rsidP="006E01EE">
            <w:pPr>
              <w:pStyle w:val="Paragraph"/>
              <w:jc w:val="left"/>
              <w:rPr>
                <w:sz w:val="18"/>
                <w:szCs w:val="18"/>
              </w:rPr>
            </w:pPr>
            <w:r w:rsidRPr="00C44D96">
              <w:rPr>
                <w:sz w:val="18"/>
                <w:szCs w:val="18"/>
              </w:rPr>
              <w:tab/>
            </w:r>
            <w:r w:rsidRPr="00C44D96">
              <w:rPr>
                <w:sz w:val="18"/>
                <w:szCs w:val="18"/>
              </w:rPr>
              <w:tab/>
              <w:t>.................................</w:t>
            </w:r>
          </w:p>
          <w:p w14:paraId="42B15785" w14:textId="77777777" w:rsidR="00A72522" w:rsidRPr="00C44D96" w:rsidRDefault="00A22BC1" w:rsidP="006E01EE">
            <w:pPr>
              <w:pStyle w:val="Paragraph"/>
              <w:jc w:val="left"/>
              <w:rPr>
                <w:sz w:val="18"/>
                <w:szCs w:val="18"/>
              </w:rPr>
            </w:pPr>
            <w:r w:rsidRPr="00C44D96">
              <w:rPr>
                <w:sz w:val="18"/>
                <w:szCs w:val="18"/>
              </w:rPr>
              <w:tab/>
            </w:r>
            <w:r w:rsidRPr="00C44D96">
              <w:rPr>
                <w:sz w:val="18"/>
                <w:szCs w:val="18"/>
              </w:rPr>
              <w:tab/>
              <w:t>.................................</w:t>
            </w:r>
          </w:p>
          <w:p w14:paraId="28775E36" w14:textId="77777777" w:rsidR="00A72522" w:rsidRPr="00C44D96" w:rsidRDefault="00A22BC1" w:rsidP="006E01EE">
            <w:pPr>
              <w:pStyle w:val="Paragraph"/>
              <w:jc w:val="left"/>
              <w:rPr>
                <w:sz w:val="18"/>
                <w:szCs w:val="18"/>
              </w:rPr>
            </w:pPr>
            <w:r w:rsidRPr="00C44D96">
              <w:rPr>
                <w:sz w:val="18"/>
                <w:szCs w:val="18"/>
              </w:rPr>
              <w:t>Occupation:</w:t>
            </w:r>
            <w:r w:rsidRPr="00C44D96">
              <w:rPr>
                <w:sz w:val="18"/>
                <w:szCs w:val="18"/>
              </w:rPr>
              <w:tab/>
              <w:t>...........................</w:t>
            </w:r>
            <w:r w:rsidRPr="00C44D96">
              <w:rPr>
                <w:sz w:val="18"/>
                <w:szCs w:val="18"/>
              </w:rPr>
              <w:t>......</w:t>
            </w:r>
          </w:p>
          <w:p w14:paraId="06660FBE" w14:textId="77777777" w:rsidR="00A72522" w:rsidRPr="00C44D96" w:rsidRDefault="00A72522" w:rsidP="006E01EE">
            <w:pPr>
              <w:pStyle w:val="Paragraph"/>
              <w:jc w:val="left"/>
            </w:pPr>
          </w:p>
        </w:tc>
        <w:tc>
          <w:tcPr>
            <w:tcW w:w="3478" w:type="dxa"/>
          </w:tcPr>
          <w:p w14:paraId="1476A280" w14:textId="77777777" w:rsidR="00A72522" w:rsidRDefault="00A22BC1" w:rsidP="006E01EE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.................................</w:t>
            </w:r>
          </w:p>
          <w:p w14:paraId="2644BE00" w14:textId="77777777" w:rsidR="00A72522" w:rsidRDefault="00A22BC1" w:rsidP="006E01EE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Director</w:t>
            </w:r>
          </w:p>
        </w:tc>
      </w:tr>
    </w:tbl>
    <w:p w14:paraId="6386E135" w14:textId="77777777" w:rsidR="00A72522" w:rsidRDefault="00A72522">
      <w:pPr>
        <w:rPr>
          <w:color w:val="000000"/>
          <w:lang w:val="en-US"/>
        </w:rPr>
      </w:pPr>
    </w:p>
    <w:sectPr w:rsidR="00A72522" w:rsidSect="00A539E1">
      <w:footerReference w:type="default" r:id="rId8"/>
      <w:pgSz w:w="11907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71E95" w14:textId="77777777" w:rsidR="00000000" w:rsidRDefault="00A22BC1">
      <w:pPr>
        <w:spacing w:line="240" w:lineRule="auto"/>
      </w:pPr>
      <w:r>
        <w:separator/>
      </w:r>
    </w:p>
  </w:endnote>
  <w:endnote w:type="continuationSeparator" w:id="0">
    <w:p w14:paraId="70D0400C" w14:textId="77777777" w:rsidR="00000000" w:rsidRDefault="00A22B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F3DA" w14:textId="77777777" w:rsidR="00A539E1" w:rsidRDefault="00A22BC1">
    <w:pPr>
      <w:pStyle w:val="Footer"/>
      <w:jc w:val="center"/>
      <w:rPr>
        <w:rFonts w:cs="Arial"/>
      </w:rPr>
    </w:pPr>
    <w:r>
      <w:rPr>
        <w:rFonts w:cs="Arial"/>
      </w:rPr>
      <w:fldChar w:fldCharType="begin"/>
    </w:r>
    <w:r>
      <w:rPr>
        <w:rFonts w:cs="Arial"/>
      </w:rPr>
      <w:instrText xml:space="preserve"> PAGE \* MERGEFORMAT </w:instrText>
    </w:r>
    <w:r>
      <w:rPr>
        <w:rFonts w:cs="Arial"/>
      </w:rPr>
      <w:fldChar w:fldCharType="separate"/>
    </w:r>
    <w:r>
      <w:rPr>
        <w:rFonts w:cs="Arial"/>
        <w:noProof/>
      </w:rPr>
      <w:t>3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EA1ED" w14:textId="77777777" w:rsidR="00000000" w:rsidRDefault="00A22BC1">
      <w:pPr>
        <w:spacing w:line="240" w:lineRule="auto"/>
      </w:pPr>
      <w:r>
        <w:separator/>
      </w:r>
    </w:p>
  </w:footnote>
  <w:footnote w:type="continuationSeparator" w:id="0">
    <w:p w14:paraId="253CFBD7" w14:textId="77777777" w:rsidR="00000000" w:rsidRDefault="00A22B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D00C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A434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D81A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A874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E40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F45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D63E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345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0EF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5A6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F610D"/>
    <w:multiLevelType w:val="multilevel"/>
    <w:tmpl w:val="0809001D"/>
    <w:name w:val="main_list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62C7F25"/>
    <w:multiLevelType w:val="hybridMultilevel"/>
    <w:tmpl w:val="0F164240"/>
    <w:lvl w:ilvl="0" w:tplc="EE5CD4C6">
      <w:start w:val="1"/>
      <w:numFmt w:val="bullet"/>
      <w:pStyle w:val="Bullet5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 w:tplc="38E052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621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743F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238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844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66D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089D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6A2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924B87"/>
    <w:multiLevelType w:val="multilevel"/>
    <w:tmpl w:val="89261FC4"/>
    <w:name w:val="sch_style2"/>
    <w:lvl w:ilvl="0">
      <w:start w:val="1"/>
      <w:numFmt w:val="decimal"/>
      <w:pStyle w:val="Sch2style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pStyle w:val="Sch2stylea"/>
      <w:lvlText w:val="%1.%2."/>
      <w:lvlJc w:val="left"/>
      <w:pPr>
        <w:tabs>
          <w:tab w:val="num" w:pos="1418"/>
        </w:tabs>
        <w:ind w:left="1418" w:hanging="698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pStyle w:val="Sch2stylei"/>
      <w:lvlText w:val="%1.%2.%3."/>
      <w:lvlJc w:val="left"/>
      <w:pPr>
        <w:tabs>
          <w:tab w:val="num" w:pos="2268"/>
        </w:tabs>
        <w:ind w:left="2268" w:hanging="85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lowerLetter"/>
      <w:pStyle w:val="Scha"/>
      <w:lvlText w:val="%4)"/>
      <w:lvlJc w:val="left"/>
      <w:pPr>
        <w:tabs>
          <w:tab w:val="num" w:pos="2268"/>
        </w:tabs>
        <w:ind w:left="2268" w:firstLine="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268"/>
        </w:tabs>
        <w:ind w:left="2268" w:firstLine="0"/>
      </w:pPr>
      <w:rPr>
        <w:rFonts w:hint="default"/>
      </w:rPr>
    </w:lvl>
  </w:abstractNum>
  <w:abstractNum w:abstractNumId="13" w15:restartNumberingAfterBreak="0">
    <w:nsid w:val="0E8D7C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6F83F2C"/>
    <w:multiLevelType w:val="multilevel"/>
    <w:tmpl w:val="A27C202E"/>
    <w:lvl w:ilvl="0">
      <w:start w:val="1"/>
      <w:numFmt w:val="decimal"/>
      <w:pStyle w:val="TOC2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1E9741F"/>
    <w:multiLevelType w:val="hybridMultilevel"/>
    <w:tmpl w:val="A0FA0BD4"/>
    <w:lvl w:ilvl="0" w:tplc="8A184432">
      <w:start w:val="1"/>
      <w:numFmt w:val="bullet"/>
      <w:pStyle w:val="Bullet2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AFEEF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FEDA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4894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85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CA7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CB5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1271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CE28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C668D"/>
    <w:multiLevelType w:val="hybridMultilevel"/>
    <w:tmpl w:val="594C4DAE"/>
    <w:lvl w:ilvl="0" w:tplc="1C149FB8">
      <w:start w:val="1"/>
      <w:numFmt w:val="bullet"/>
      <w:pStyle w:val="Bullet4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 w:tplc="D0CCA6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987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3E57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2E8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DE1F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8C27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02FC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94E1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3743B"/>
    <w:multiLevelType w:val="singleLevel"/>
    <w:tmpl w:val="FE302F92"/>
    <w:lvl w:ilvl="0">
      <w:start w:val="1"/>
      <w:numFmt w:val="decimal"/>
      <w:lvlText w:val="Schedule 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18" w15:restartNumberingAfterBreak="0">
    <w:nsid w:val="40EB3B02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E00F4C"/>
    <w:multiLevelType w:val="multilevel"/>
    <w:tmpl w:val="344CB13E"/>
    <w:name w:val="sch_style1"/>
    <w:lvl w:ilvl="0">
      <w:start w:val="1"/>
      <w:numFmt w:val="decimal"/>
      <w:pStyle w:val="Sch1styleclause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aps/>
        <w:smallCaps w:val="0"/>
        <w:sz w:val="22"/>
        <w:szCs w:val="24"/>
      </w:rPr>
    </w:lvl>
    <w:lvl w:ilvl="1">
      <w:start w:val="1"/>
      <w:numFmt w:val="decimal"/>
      <w:pStyle w:val="Sch1stylesubclause"/>
      <w:lvlText w:val="%1.%2."/>
      <w:lvlJc w:val="left"/>
      <w:pPr>
        <w:tabs>
          <w:tab w:val="num" w:pos="1418"/>
        </w:tabs>
        <w:ind w:left="1418" w:hanging="698"/>
      </w:pPr>
      <w:rPr>
        <w:rFonts w:ascii="Arial" w:hAnsi="Arial" w:hint="default"/>
        <w:b w:val="0"/>
        <w:i w:val="0"/>
        <w:caps w:val="0"/>
        <w:sz w:val="22"/>
        <w:szCs w:val="24"/>
      </w:rPr>
    </w:lvl>
    <w:lvl w:ilvl="2">
      <w:start w:val="1"/>
      <w:numFmt w:val="decimal"/>
      <w:pStyle w:val="Sch1stylepara"/>
      <w:lvlText w:val="%1.%2.%3."/>
      <w:lvlJc w:val="left"/>
      <w:pPr>
        <w:tabs>
          <w:tab w:val="num" w:pos="2268"/>
        </w:tabs>
        <w:ind w:left="2268" w:hanging="850"/>
      </w:pPr>
      <w:rPr>
        <w:rFonts w:ascii="Arial" w:hAnsi="Arial" w:hint="default"/>
        <w:b w:val="0"/>
        <w:i w:val="0"/>
        <w:sz w:val="22"/>
        <w:szCs w:val="24"/>
      </w:rPr>
    </w:lvl>
    <w:lvl w:ilvl="3">
      <w:start w:val="1"/>
      <w:numFmt w:val="decimal"/>
      <w:pStyle w:val="Sch1stylesubpara"/>
      <w:lvlText w:val="%1.%2.%3.%4."/>
      <w:lvlJc w:val="left"/>
      <w:pPr>
        <w:tabs>
          <w:tab w:val="num" w:pos="3402"/>
        </w:tabs>
        <w:ind w:left="3402" w:hanging="1134"/>
      </w:pPr>
      <w:rPr>
        <w:rFonts w:ascii="Arial" w:hAnsi="Arial" w:hint="default"/>
        <w:b w:val="0"/>
        <w:i w:val="0"/>
        <w:sz w:val="22"/>
        <w:szCs w:val="24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402"/>
        </w:tabs>
        <w:ind w:left="3402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3402"/>
        </w:tabs>
        <w:ind w:left="3402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0" w15:restartNumberingAfterBreak="0">
    <w:nsid w:val="5E8E334D"/>
    <w:multiLevelType w:val="multilevel"/>
    <w:tmpl w:val="54F6C54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6966731"/>
    <w:multiLevelType w:val="multilevel"/>
    <w:tmpl w:val="B652F0C8"/>
    <w:lvl w:ilvl="0">
      <w:start w:val="1"/>
      <w:numFmt w:val="upperLetter"/>
      <w:pStyle w:val="ANumbered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/>
        <w:sz w:val="22"/>
      </w:rPr>
    </w:lvl>
    <w:lvl w:ilvl="1">
      <w:start w:val="1"/>
      <w:numFmt w:val="lowerLetter"/>
      <w:pStyle w:val="BackSubClause"/>
      <w:lvlText w:val="(%2)"/>
      <w:lvlJc w:val="left"/>
      <w:pPr>
        <w:tabs>
          <w:tab w:val="num" w:pos="1555"/>
        </w:tabs>
        <w:ind w:left="1555" w:hanging="561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 w15:restartNumberingAfterBreak="0">
    <w:nsid w:val="66EF33A6"/>
    <w:multiLevelType w:val="multilevel"/>
    <w:tmpl w:val="4A6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6A14466B"/>
    <w:multiLevelType w:val="hybridMultilevel"/>
    <w:tmpl w:val="5C64FE28"/>
    <w:lvl w:ilvl="0" w:tplc="B41AB87C">
      <w:start w:val="1"/>
      <w:numFmt w:val="bullet"/>
      <w:pStyle w:val="Bulle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BB4FBF0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7036D0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AA47CA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9EC8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A0CA1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BC0AC4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5A8A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12262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77341"/>
    <w:multiLevelType w:val="multilevel"/>
    <w:tmpl w:val="0809001D"/>
    <w:name w:val="main_list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71777AD"/>
    <w:multiLevelType w:val="multilevel"/>
    <w:tmpl w:val="49D4E104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7D61255"/>
    <w:multiLevelType w:val="multilevel"/>
    <w:tmpl w:val="5D04F822"/>
    <w:name w:val="main_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aps/>
        <w:sz w:val="22"/>
        <w:szCs w:val="24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418"/>
        </w:tabs>
        <w:ind w:left="1418" w:hanging="698"/>
      </w:pPr>
      <w:rPr>
        <w:rFonts w:ascii="Arial" w:hAnsi="Arial" w:hint="default"/>
        <w:b w:val="0"/>
        <w:i w:val="0"/>
        <w:caps w:val="0"/>
        <w:sz w:val="22"/>
        <w:szCs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268"/>
        </w:tabs>
        <w:ind w:left="2268" w:hanging="850"/>
      </w:pPr>
      <w:rPr>
        <w:rFonts w:ascii="Arial" w:hAnsi="Arial" w:hint="default"/>
        <w:b w:val="0"/>
        <w:i w:val="0"/>
        <w:sz w:val="22"/>
        <w:szCs w:val="24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402"/>
        </w:tabs>
        <w:ind w:left="3402" w:hanging="1134"/>
      </w:pPr>
      <w:rPr>
        <w:rFonts w:ascii="Arial" w:hAnsi="Arial" w:hint="default"/>
        <w:b w:val="0"/>
        <w:i w:val="0"/>
        <w:sz w:val="22"/>
        <w:szCs w:val="24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4536"/>
        </w:tabs>
        <w:ind w:left="4536" w:hanging="1134"/>
      </w:pPr>
      <w:rPr>
        <w:rFonts w:ascii="Arial" w:hAnsi="Arial" w:hint="default"/>
        <w:b w:val="0"/>
        <w:i w:val="0"/>
        <w:sz w:val="22"/>
        <w:szCs w:val="24"/>
      </w:rPr>
    </w:lvl>
    <w:lvl w:ilvl="5">
      <w:start w:val="1"/>
      <w:numFmt w:val="decimal"/>
      <w:lvlText w:val="%6."/>
      <w:lvlJc w:val="left"/>
      <w:pPr>
        <w:tabs>
          <w:tab w:val="num" w:pos="4536"/>
        </w:tabs>
        <w:ind w:left="4536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4536"/>
        </w:tabs>
        <w:ind w:left="4536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7" w15:restartNumberingAfterBreak="0">
    <w:nsid w:val="7DB5644F"/>
    <w:multiLevelType w:val="hybridMultilevel"/>
    <w:tmpl w:val="8BCC9C08"/>
    <w:lvl w:ilvl="0" w:tplc="AD3EAAFA">
      <w:start w:val="1"/>
      <w:numFmt w:val="bullet"/>
      <w:pStyle w:val="Bullet3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 w:tplc="CD6051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E8A7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683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9C0D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AA1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3AB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4E7A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7A4E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21"/>
  </w:num>
  <w:num w:numId="4">
    <w:abstractNumId w:val="26"/>
  </w:num>
  <w:num w:numId="5">
    <w:abstractNumId w:val="19"/>
  </w:num>
  <w:num w:numId="6">
    <w:abstractNumId w:val="17"/>
  </w:num>
  <w:num w:numId="7">
    <w:abstractNumId w:val="20"/>
  </w:num>
  <w:num w:numId="8">
    <w:abstractNumId w:val="18"/>
  </w:num>
  <w:num w:numId="9">
    <w:abstractNumId w:val="13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15"/>
  </w:num>
  <w:num w:numId="23">
    <w:abstractNumId w:val="27"/>
  </w:num>
  <w:num w:numId="24">
    <w:abstractNumId w:val="16"/>
  </w:num>
  <w:num w:numId="25">
    <w:abstractNumId w:val="11"/>
  </w:num>
  <w:num w:numId="26">
    <w:abstractNumId w:val="22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7">
    <w:abstractNumId w:val="26"/>
  </w:num>
  <w:num w:numId="38">
    <w:abstractNumId w:val="26"/>
  </w:num>
  <w:num w:numId="39">
    <w:abstractNumId w:val="2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14"/>
    <w:rsid w:val="000077B9"/>
    <w:rsid w:val="00143A2E"/>
    <w:rsid w:val="00150D3D"/>
    <w:rsid w:val="001A7E5F"/>
    <w:rsid w:val="002D4C66"/>
    <w:rsid w:val="00332F23"/>
    <w:rsid w:val="003377A3"/>
    <w:rsid w:val="00371D38"/>
    <w:rsid w:val="00481202"/>
    <w:rsid w:val="004A3514"/>
    <w:rsid w:val="00537E62"/>
    <w:rsid w:val="00593BBB"/>
    <w:rsid w:val="005A3EF8"/>
    <w:rsid w:val="005D6C3C"/>
    <w:rsid w:val="005E0ADB"/>
    <w:rsid w:val="006E01EE"/>
    <w:rsid w:val="00751E4F"/>
    <w:rsid w:val="008D5268"/>
    <w:rsid w:val="008D66A7"/>
    <w:rsid w:val="00955EA2"/>
    <w:rsid w:val="00A22BC1"/>
    <w:rsid w:val="00A539E1"/>
    <w:rsid w:val="00A72522"/>
    <w:rsid w:val="00BA3084"/>
    <w:rsid w:val="00BA4E8C"/>
    <w:rsid w:val="00C438B3"/>
    <w:rsid w:val="00C44D96"/>
    <w:rsid w:val="00C504F7"/>
    <w:rsid w:val="00CF7CF3"/>
    <w:rsid w:val="00D02174"/>
    <w:rsid w:val="00DA0071"/>
    <w:rsid w:val="00F549A5"/>
    <w:rsid w:val="00FD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6A1E1"/>
  <w15:docId w15:val="{5A42882A-D1EE-4EE6-A0AC-82E12F20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9805D7"/>
    <w:pPr>
      <w:spacing w:line="300" w:lineRule="atLeast"/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qFormat/>
    <w:rsid w:val="00177990"/>
    <w:pPr>
      <w:keepNext/>
      <w:numPr>
        <w:numId w:val="4"/>
      </w:numPr>
      <w:spacing w:before="320"/>
      <w:outlineLvl w:val="0"/>
    </w:pPr>
    <w:rPr>
      <w:b/>
      <w:caps/>
      <w:kern w:val="28"/>
      <w:szCs w:val="24"/>
    </w:rPr>
  </w:style>
  <w:style w:type="paragraph" w:styleId="Heading2">
    <w:name w:val="heading 2"/>
    <w:basedOn w:val="Normal"/>
    <w:qFormat/>
    <w:rsid w:val="00A03A47"/>
    <w:pPr>
      <w:numPr>
        <w:ilvl w:val="1"/>
        <w:numId w:val="4"/>
      </w:numPr>
      <w:spacing w:before="280" w:after="120"/>
      <w:outlineLvl w:val="1"/>
    </w:pPr>
    <w:rPr>
      <w:color w:val="000000"/>
    </w:rPr>
  </w:style>
  <w:style w:type="paragraph" w:styleId="Heading3">
    <w:name w:val="heading 3"/>
    <w:basedOn w:val="Normal"/>
    <w:qFormat/>
    <w:rsid w:val="00A03A47"/>
    <w:pPr>
      <w:numPr>
        <w:ilvl w:val="2"/>
        <w:numId w:val="4"/>
      </w:numPr>
      <w:spacing w:after="120"/>
      <w:outlineLvl w:val="2"/>
    </w:pPr>
  </w:style>
  <w:style w:type="paragraph" w:styleId="Heading4">
    <w:name w:val="heading 4"/>
    <w:basedOn w:val="Normal"/>
    <w:qFormat/>
    <w:rsid w:val="00A03A47"/>
    <w:pPr>
      <w:numPr>
        <w:ilvl w:val="3"/>
        <w:numId w:val="4"/>
      </w:numPr>
      <w:tabs>
        <w:tab w:val="left" w:pos="2261"/>
      </w:tabs>
      <w:spacing w:after="120"/>
      <w:outlineLvl w:val="3"/>
    </w:pPr>
  </w:style>
  <w:style w:type="paragraph" w:styleId="Heading5">
    <w:name w:val="heading 5"/>
    <w:basedOn w:val="Normal"/>
    <w:qFormat/>
    <w:rsid w:val="00A03A47"/>
    <w:pPr>
      <w:numPr>
        <w:ilvl w:val="4"/>
        <w:numId w:val="4"/>
      </w:numPr>
      <w:spacing w:after="120"/>
      <w:outlineLvl w:val="4"/>
    </w:pPr>
  </w:style>
  <w:style w:type="paragraph" w:styleId="Heading6">
    <w:name w:val="heading 6"/>
    <w:basedOn w:val="Normal"/>
    <w:next w:val="Normal"/>
    <w:autoRedefine/>
    <w:qFormat/>
    <w:rsid w:val="00A03A47"/>
    <w:pPr>
      <w:keepNext/>
      <w:spacing w:before="160" w:after="80"/>
      <w:jc w:val="left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rsid w:val="00A03A47"/>
    <w:pPr>
      <w:keepNext/>
      <w:jc w:val="left"/>
      <w:outlineLvl w:val="6"/>
    </w:pPr>
    <w:rPr>
      <w:b/>
      <w:smallCaps/>
      <w:color w:val="000000"/>
    </w:rPr>
  </w:style>
  <w:style w:type="paragraph" w:styleId="Heading8">
    <w:name w:val="heading 8"/>
    <w:basedOn w:val="Normal"/>
    <w:next w:val="Normal"/>
    <w:autoRedefine/>
    <w:qFormat/>
    <w:rsid w:val="00A03A47"/>
    <w:pPr>
      <w:keepNext/>
      <w:pageBreakBefore/>
      <w:pBdr>
        <w:bottom w:val="single" w:sz="4" w:space="1" w:color="auto"/>
      </w:pBdr>
      <w:spacing w:before="600" w:after="120"/>
      <w:jc w:val="left"/>
      <w:outlineLvl w:val="7"/>
    </w:pPr>
    <w:rPr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lause">
    <w:name w:val="Body  clause"/>
    <w:basedOn w:val="Normal"/>
    <w:next w:val="Heading1"/>
    <w:rsid w:val="00A03A47"/>
    <w:pPr>
      <w:spacing w:before="240" w:after="120"/>
      <w:ind w:left="720"/>
    </w:pPr>
  </w:style>
  <w:style w:type="paragraph" w:customStyle="1" w:styleId="Bodysubclause">
    <w:name w:val="Body  sub clause"/>
    <w:basedOn w:val="Normal"/>
    <w:next w:val="Heading2"/>
    <w:rsid w:val="00A03A47"/>
    <w:pPr>
      <w:spacing w:before="240" w:after="240"/>
      <w:ind w:left="1418"/>
    </w:pPr>
  </w:style>
  <w:style w:type="paragraph" w:customStyle="1" w:styleId="Bodypara">
    <w:name w:val="Body para"/>
    <w:basedOn w:val="Normal"/>
    <w:rsid w:val="00A03A47"/>
    <w:pPr>
      <w:spacing w:after="240"/>
      <w:ind w:left="1559"/>
    </w:pPr>
  </w:style>
  <w:style w:type="paragraph" w:customStyle="1" w:styleId="Bodysubpara">
    <w:name w:val="Body sub para"/>
    <w:basedOn w:val="Normal"/>
    <w:next w:val="Heading3"/>
    <w:rsid w:val="00A03A47"/>
    <w:pPr>
      <w:spacing w:after="120"/>
      <w:ind w:left="2268"/>
    </w:pPr>
  </w:style>
  <w:style w:type="paragraph" w:customStyle="1" w:styleId="Definitions">
    <w:name w:val="Definitions"/>
    <w:basedOn w:val="Normal"/>
    <w:rsid w:val="00A03A47"/>
    <w:pPr>
      <w:tabs>
        <w:tab w:val="left" w:pos="1418"/>
      </w:tabs>
      <w:spacing w:after="120"/>
      <w:ind w:left="1418"/>
    </w:pPr>
  </w:style>
  <w:style w:type="paragraph" w:styleId="Footer">
    <w:name w:val="footer"/>
    <w:basedOn w:val="Normal"/>
    <w:rsid w:val="004D177A"/>
    <w:pPr>
      <w:tabs>
        <w:tab w:val="center" w:pos="4153"/>
        <w:tab w:val="right" w:pos="8306"/>
      </w:tabs>
      <w:spacing w:after="240"/>
    </w:pPr>
    <w:rPr>
      <w:sz w:val="16"/>
    </w:rPr>
  </w:style>
  <w:style w:type="paragraph" w:styleId="Header">
    <w:name w:val="header"/>
    <w:basedOn w:val="Normal"/>
    <w:rsid w:val="00A03A47"/>
    <w:pPr>
      <w:tabs>
        <w:tab w:val="center" w:pos="4153"/>
        <w:tab w:val="right" w:pos="8306"/>
      </w:tabs>
      <w:spacing w:after="240"/>
    </w:pPr>
  </w:style>
  <w:style w:type="character" w:styleId="PageNumber">
    <w:name w:val="page number"/>
    <w:basedOn w:val="DefaultParagraphFont"/>
    <w:rsid w:val="00A03A47"/>
  </w:style>
  <w:style w:type="paragraph" w:customStyle="1" w:styleId="ScheduleHeading">
    <w:name w:val="Schedule Heading"/>
    <w:basedOn w:val="Normal"/>
    <w:next w:val="Normal"/>
    <w:autoRedefine/>
    <w:rsid w:val="00A03A47"/>
    <w:pPr>
      <w:pageBreakBefore/>
      <w:spacing w:before="240" w:after="360"/>
      <w:jc w:val="center"/>
      <w:outlineLvl w:val="0"/>
    </w:pPr>
    <w:rPr>
      <w:b/>
      <w:kern w:val="28"/>
    </w:rPr>
  </w:style>
  <w:style w:type="paragraph" w:customStyle="1" w:styleId="SchedulePartHeading">
    <w:name w:val="Schedule Part Heading"/>
    <w:basedOn w:val="Normal"/>
    <w:next w:val="Normal"/>
    <w:autoRedefine/>
    <w:rsid w:val="00A03A47"/>
    <w:pPr>
      <w:keepNext/>
      <w:spacing w:before="240" w:after="240"/>
      <w:jc w:val="center"/>
      <w:outlineLvl w:val="0"/>
    </w:pPr>
    <w:rPr>
      <w:b/>
      <w:kern w:val="28"/>
    </w:rPr>
  </w:style>
  <w:style w:type="paragraph" w:customStyle="1" w:styleId="Sch1styleclause">
    <w:name w:val="Sch  (1style) clause"/>
    <w:basedOn w:val="Normal"/>
    <w:rsid w:val="00A03A47"/>
    <w:pPr>
      <w:keepNext/>
      <w:numPr>
        <w:numId w:val="5"/>
      </w:numPr>
      <w:spacing w:before="320"/>
      <w:outlineLvl w:val="0"/>
    </w:pPr>
    <w:rPr>
      <w:b/>
      <w:caps/>
      <w:szCs w:val="24"/>
    </w:rPr>
  </w:style>
  <w:style w:type="paragraph" w:customStyle="1" w:styleId="Sch1stylesubclause">
    <w:name w:val="Sch  (1style) sub clause"/>
    <w:basedOn w:val="Normal"/>
    <w:rsid w:val="00A03A47"/>
    <w:pPr>
      <w:numPr>
        <w:ilvl w:val="1"/>
        <w:numId w:val="5"/>
      </w:numPr>
      <w:spacing w:before="280" w:after="120"/>
      <w:outlineLvl w:val="1"/>
    </w:pPr>
    <w:rPr>
      <w:color w:val="000000"/>
    </w:rPr>
  </w:style>
  <w:style w:type="paragraph" w:customStyle="1" w:styleId="Sch1stylepara">
    <w:name w:val="Sch (1style) para"/>
    <w:basedOn w:val="Normal"/>
    <w:rsid w:val="00A03A47"/>
    <w:pPr>
      <w:numPr>
        <w:ilvl w:val="2"/>
        <w:numId w:val="5"/>
      </w:numPr>
      <w:spacing w:after="120"/>
    </w:pPr>
  </w:style>
  <w:style w:type="paragraph" w:customStyle="1" w:styleId="Sch1stylesubpara">
    <w:name w:val="Sch (1style) sub para"/>
    <w:basedOn w:val="Heading4"/>
    <w:rsid w:val="00A03A47"/>
    <w:pPr>
      <w:numPr>
        <w:numId w:val="5"/>
      </w:numPr>
      <w:tabs>
        <w:tab w:val="clear" w:pos="2261"/>
        <w:tab w:val="left" w:pos="2552"/>
      </w:tabs>
    </w:pPr>
  </w:style>
  <w:style w:type="paragraph" w:customStyle="1" w:styleId="Sch2style1">
    <w:name w:val="Sch (2style)  1"/>
    <w:basedOn w:val="Normal"/>
    <w:rsid w:val="00A03A47"/>
    <w:pPr>
      <w:numPr>
        <w:numId w:val="1"/>
      </w:numPr>
      <w:spacing w:before="280" w:after="120" w:line="300" w:lineRule="exact"/>
    </w:pPr>
  </w:style>
  <w:style w:type="paragraph" w:customStyle="1" w:styleId="Sch2stylea">
    <w:name w:val="Sch (2style) (a)"/>
    <w:basedOn w:val="Normal"/>
    <w:rsid w:val="00A03A47"/>
    <w:pPr>
      <w:numPr>
        <w:ilvl w:val="1"/>
        <w:numId w:val="1"/>
      </w:numPr>
      <w:spacing w:after="120" w:line="300" w:lineRule="exact"/>
    </w:pPr>
  </w:style>
  <w:style w:type="paragraph" w:customStyle="1" w:styleId="Sch2stylei">
    <w:name w:val="Sch (2style) (i)"/>
    <w:basedOn w:val="Heading4"/>
    <w:rsid w:val="00A03A47"/>
    <w:pPr>
      <w:numPr>
        <w:ilvl w:val="2"/>
        <w:numId w:val="1"/>
      </w:numPr>
    </w:pPr>
    <w:rPr>
      <w:noProof/>
    </w:rPr>
  </w:style>
  <w:style w:type="paragraph" w:styleId="TOC1">
    <w:name w:val="toc 1"/>
    <w:basedOn w:val="Normal"/>
    <w:next w:val="Normal"/>
    <w:autoRedefine/>
    <w:uiPriority w:val="39"/>
    <w:rsid w:val="00A03A47"/>
    <w:pPr>
      <w:tabs>
        <w:tab w:val="left" w:pos="992"/>
        <w:tab w:val="right" w:leader="dot" w:pos="9072"/>
      </w:tabs>
      <w:spacing w:before="120" w:line="240" w:lineRule="auto"/>
    </w:pPr>
  </w:style>
  <w:style w:type="paragraph" w:styleId="TOC2">
    <w:name w:val="toc 2"/>
    <w:basedOn w:val="TOC1"/>
    <w:next w:val="Normal"/>
    <w:autoRedefine/>
    <w:uiPriority w:val="39"/>
    <w:rsid w:val="008D5268"/>
    <w:pPr>
      <w:numPr>
        <w:numId w:val="10"/>
      </w:numPr>
      <w:tabs>
        <w:tab w:val="clear" w:pos="720"/>
      </w:tabs>
      <w:ind w:left="0" w:firstLine="0"/>
    </w:pPr>
  </w:style>
  <w:style w:type="paragraph" w:styleId="TOC3">
    <w:name w:val="toc 3"/>
    <w:basedOn w:val="Normal"/>
    <w:next w:val="Normal"/>
    <w:autoRedefine/>
    <w:rsid w:val="00A03A47"/>
    <w:pPr>
      <w:tabs>
        <w:tab w:val="left" w:pos="709"/>
        <w:tab w:val="right" w:leader="dot" w:pos="7655"/>
      </w:tabs>
    </w:pPr>
    <w:rPr>
      <w:noProof/>
      <w:sz w:val="20"/>
    </w:rPr>
  </w:style>
  <w:style w:type="character" w:styleId="Hyperlink">
    <w:name w:val="Hyperlink"/>
    <w:uiPriority w:val="99"/>
    <w:rsid w:val="00A03A47"/>
    <w:rPr>
      <w:color w:val="0000FF"/>
      <w:u w:val="single"/>
    </w:rPr>
  </w:style>
  <w:style w:type="character" w:styleId="FollowedHyperlink">
    <w:name w:val="FollowedHyperlink"/>
    <w:rsid w:val="00A03A47"/>
    <w:rPr>
      <w:color w:val="800080"/>
      <w:u w:val="single"/>
    </w:rPr>
  </w:style>
  <w:style w:type="paragraph" w:customStyle="1" w:styleId="1Parties">
    <w:name w:val="(1) Parties"/>
    <w:basedOn w:val="Normal"/>
    <w:rsid w:val="00A03A47"/>
    <w:pPr>
      <w:numPr>
        <w:numId w:val="2"/>
      </w:numPr>
      <w:spacing w:before="120" w:after="120"/>
    </w:pPr>
  </w:style>
  <w:style w:type="paragraph" w:customStyle="1" w:styleId="ANumbered">
    <w:name w:val="(A) Numbered"/>
    <w:basedOn w:val="Normal"/>
    <w:rsid w:val="00A03A47"/>
    <w:pPr>
      <w:numPr>
        <w:numId w:val="3"/>
      </w:numPr>
      <w:spacing w:before="120" w:after="120"/>
    </w:pPr>
  </w:style>
  <w:style w:type="character" w:customStyle="1" w:styleId="Def">
    <w:name w:val="Def"/>
    <w:rsid w:val="00A03A47"/>
    <w:rPr>
      <w:b/>
      <w:color w:val="000000"/>
      <w:sz w:val="22"/>
    </w:rPr>
  </w:style>
  <w:style w:type="paragraph" w:customStyle="1" w:styleId="1stIntroHeadings">
    <w:name w:val="1stIntroHeadings"/>
    <w:basedOn w:val="Normal"/>
    <w:next w:val="Normal"/>
    <w:rsid w:val="00177990"/>
    <w:pPr>
      <w:tabs>
        <w:tab w:val="left" w:pos="709"/>
      </w:tabs>
      <w:spacing w:before="120" w:after="120"/>
    </w:pPr>
    <w:rPr>
      <w:b/>
      <w:szCs w:val="24"/>
    </w:rPr>
  </w:style>
  <w:style w:type="paragraph" w:customStyle="1" w:styleId="Scha">
    <w:name w:val="Sch a)"/>
    <w:basedOn w:val="Normal"/>
    <w:rsid w:val="00A03A47"/>
    <w:pPr>
      <w:numPr>
        <w:ilvl w:val="3"/>
        <w:numId w:val="1"/>
      </w:numPr>
    </w:pPr>
  </w:style>
  <w:style w:type="paragraph" w:customStyle="1" w:styleId="XExecution">
    <w:name w:val="X Execution"/>
    <w:basedOn w:val="Normal"/>
    <w:rsid w:val="00DA0C9F"/>
    <w:pPr>
      <w:tabs>
        <w:tab w:val="left" w:pos="0"/>
        <w:tab w:val="left" w:pos="3544"/>
      </w:tabs>
      <w:spacing w:before="240" w:after="240"/>
      <w:ind w:right="459"/>
      <w:jc w:val="left"/>
    </w:pPr>
    <w:rPr>
      <w:color w:val="000000"/>
    </w:rPr>
  </w:style>
  <w:style w:type="paragraph" w:customStyle="1" w:styleId="Comments">
    <w:name w:val="Comments"/>
    <w:basedOn w:val="Normal"/>
    <w:rsid w:val="00A03A47"/>
    <w:pPr>
      <w:spacing w:after="120"/>
      <w:ind w:left="284"/>
      <w:jc w:val="left"/>
    </w:pPr>
    <w:rPr>
      <w:i/>
    </w:rPr>
  </w:style>
  <w:style w:type="paragraph" w:customStyle="1" w:styleId="CoversheetTitle">
    <w:name w:val="Coversheet Title"/>
    <w:basedOn w:val="Normal"/>
    <w:autoRedefine/>
    <w:rsid w:val="00A03A47"/>
    <w:pPr>
      <w:spacing w:before="480" w:after="480"/>
      <w:jc w:val="center"/>
    </w:pPr>
    <w:rPr>
      <w:b/>
      <w:smallCaps/>
    </w:rPr>
  </w:style>
  <w:style w:type="paragraph" w:customStyle="1" w:styleId="CoversheetParagraph">
    <w:name w:val="Coversheet Paragraph"/>
    <w:basedOn w:val="Normal"/>
    <w:autoRedefine/>
    <w:rsid w:val="00A03A47"/>
    <w:pPr>
      <w:jc w:val="center"/>
    </w:pPr>
    <w:rPr>
      <w:b/>
    </w:rPr>
  </w:style>
  <w:style w:type="character" w:customStyle="1" w:styleId="Defterm">
    <w:name w:val="Defterm"/>
    <w:rsid w:val="00A03A47"/>
    <w:rPr>
      <w:b/>
      <w:color w:val="000000"/>
      <w:sz w:val="22"/>
    </w:rPr>
  </w:style>
  <w:style w:type="paragraph" w:customStyle="1" w:styleId="NewPage">
    <w:name w:val="New Page"/>
    <w:basedOn w:val="Normal"/>
    <w:autoRedefine/>
    <w:rsid w:val="00A03A47"/>
    <w:pPr>
      <w:pageBreakBefore/>
    </w:pPr>
  </w:style>
  <w:style w:type="paragraph" w:customStyle="1" w:styleId="FrontInformation">
    <w:name w:val="FrontInformation"/>
    <w:autoRedefine/>
    <w:rsid w:val="00A03A47"/>
    <w:pPr>
      <w:spacing w:line="300" w:lineRule="atLeast"/>
    </w:pPr>
    <w:rPr>
      <w:rFonts w:ascii="Arial" w:hAnsi="Arial"/>
      <w:color w:val="000000"/>
      <w:lang w:eastAsia="en-US"/>
    </w:rPr>
  </w:style>
  <w:style w:type="character" w:customStyle="1" w:styleId="defitem">
    <w:name w:val="defitem"/>
    <w:basedOn w:val="DefaultParagraphFont"/>
    <w:rsid w:val="00A03A47"/>
  </w:style>
  <w:style w:type="character" w:customStyle="1" w:styleId="smallcaps">
    <w:name w:val="smallcaps"/>
    <w:rsid w:val="00A03A47"/>
    <w:rPr>
      <w:b/>
      <w:smallCaps/>
    </w:rPr>
  </w:style>
  <w:style w:type="paragraph" w:customStyle="1" w:styleId="Schmainheadinc">
    <w:name w:val="Sch   main head inc"/>
    <w:basedOn w:val="Normal"/>
    <w:rsid w:val="00A03A47"/>
    <w:pPr>
      <w:spacing w:before="360" w:after="360"/>
    </w:pPr>
    <w:rPr>
      <w:b/>
    </w:rPr>
  </w:style>
  <w:style w:type="paragraph" w:customStyle="1" w:styleId="Schmainheadsingle">
    <w:name w:val="Sch main head single"/>
    <w:basedOn w:val="Normal"/>
    <w:rsid w:val="00A03A47"/>
    <w:pPr>
      <w:pageBreakBefore/>
      <w:spacing w:before="240" w:after="360"/>
      <w:jc w:val="center"/>
    </w:pPr>
    <w:rPr>
      <w:b/>
      <w:kern w:val="28"/>
    </w:rPr>
  </w:style>
  <w:style w:type="paragraph" w:customStyle="1" w:styleId="Schmainheadincsingle">
    <w:name w:val="Sch   main head inc single"/>
    <w:basedOn w:val="Normal"/>
    <w:rsid w:val="00A03A47"/>
    <w:pPr>
      <w:spacing w:before="240" w:after="360"/>
    </w:pPr>
    <w:rPr>
      <w:b/>
      <w:kern w:val="28"/>
    </w:rPr>
  </w:style>
  <w:style w:type="paragraph" w:customStyle="1" w:styleId="Testimonium">
    <w:name w:val="Testimonium"/>
    <w:basedOn w:val="Normal"/>
    <w:rsid w:val="00A03A47"/>
    <w:pPr>
      <w:spacing w:before="360" w:after="360"/>
    </w:pPr>
  </w:style>
  <w:style w:type="paragraph" w:customStyle="1" w:styleId="Appmainheadsingle">
    <w:name w:val="App main head single"/>
    <w:basedOn w:val="Normal"/>
    <w:rsid w:val="00A03A47"/>
    <w:pPr>
      <w:pageBreakBefore/>
      <w:spacing w:before="240" w:after="360"/>
      <w:jc w:val="center"/>
    </w:pPr>
    <w:rPr>
      <w:b/>
    </w:rPr>
  </w:style>
  <w:style w:type="paragraph" w:customStyle="1" w:styleId="Appmainhead">
    <w:name w:val="App   main head"/>
    <w:basedOn w:val="Normal"/>
    <w:rsid w:val="00A03A47"/>
    <w:pPr>
      <w:pageBreakBefore/>
      <w:spacing w:before="240" w:after="360"/>
      <w:jc w:val="center"/>
    </w:pPr>
    <w:rPr>
      <w:b/>
    </w:rPr>
  </w:style>
  <w:style w:type="paragraph" w:customStyle="1" w:styleId="CoversheetTitle2">
    <w:name w:val="Coversheet Title2"/>
    <w:basedOn w:val="CoversheetTitle"/>
    <w:rsid w:val="00A03A47"/>
    <w:rPr>
      <w:sz w:val="28"/>
    </w:rPr>
  </w:style>
  <w:style w:type="paragraph" w:customStyle="1" w:styleId="Headingreg">
    <w:name w:val="Heading reg"/>
    <w:basedOn w:val="Heading1"/>
    <w:next w:val="Normal"/>
    <w:rsid w:val="00A03A47"/>
    <w:rPr>
      <w:b w:val="0"/>
    </w:rPr>
  </w:style>
  <w:style w:type="paragraph" w:customStyle="1" w:styleId="HeadingTitle">
    <w:name w:val="HeadingTitle"/>
    <w:basedOn w:val="Normal"/>
    <w:rsid w:val="00A03A47"/>
    <w:pPr>
      <w:spacing w:before="240" w:after="240"/>
    </w:pPr>
    <w:rPr>
      <w:b/>
    </w:rPr>
  </w:style>
  <w:style w:type="paragraph" w:customStyle="1" w:styleId="BackSubClause">
    <w:name w:val="BackSubClause"/>
    <w:basedOn w:val="Normal"/>
    <w:rsid w:val="00A03A47"/>
    <w:pPr>
      <w:numPr>
        <w:ilvl w:val="1"/>
        <w:numId w:val="3"/>
      </w:numPr>
    </w:pPr>
  </w:style>
  <w:style w:type="paragraph" w:customStyle="1" w:styleId="TOCTitle">
    <w:name w:val="TOC Title"/>
    <w:basedOn w:val="Normal"/>
    <w:rsid w:val="009805D7"/>
    <w:pPr>
      <w:pageBreakBefore/>
      <w:tabs>
        <w:tab w:val="right" w:pos="9072"/>
      </w:tabs>
    </w:pPr>
    <w:rPr>
      <w:b/>
      <w:szCs w:val="24"/>
      <w:u w:val="single"/>
    </w:rPr>
  </w:style>
  <w:style w:type="paragraph" w:customStyle="1" w:styleId="TOCSubTitle">
    <w:name w:val="TOC Sub Title"/>
    <w:basedOn w:val="Normal"/>
    <w:rsid w:val="00A03A47"/>
    <w:pPr>
      <w:tabs>
        <w:tab w:val="right" w:pos="9072"/>
      </w:tabs>
      <w:spacing w:before="240"/>
    </w:pPr>
    <w:rPr>
      <w:b/>
    </w:rPr>
  </w:style>
  <w:style w:type="paragraph" w:customStyle="1" w:styleId="ScheduleTitle">
    <w:name w:val="Schedule Title"/>
    <w:basedOn w:val="Normal"/>
    <w:rsid w:val="00A03A47"/>
    <w:pPr>
      <w:jc w:val="center"/>
    </w:pPr>
    <w:rPr>
      <w:b/>
    </w:rPr>
  </w:style>
  <w:style w:type="paragraph" w:customStyle="1" w:styleId="SchedulePartTitle">
    <w:name w:val="Schedule Part Title"/>
    <w:basedOn w:val="Normal"/>
    <w:rsid w:val="00A03A47"/>
    <w:pPr>
      <w:jc w:val="center"/>
    </w:pPr>
    <w:rPr>
      <w:b/>
    </w:rPr>
  </w:style>
  <w:style w:type="paragraph" w:styleId="Date">
    <w:name w:val="Date"/>
    <w:basedOn w:val="Normal"/>
    <w:next w:val="Normal"/>
    <w:rsid w:val="00A03A47"/>
    <w:pPr>
      <w:jc w:val="center"/>
    </w:pPr>
    <w:rPr>
      <w:b/>
    </w:rPr>
  </w:style>
  <w:style w:type="paragraph" w:customStyle="1" w:styleId="FirmAddress">
    <w:name w:val="Firm Address"/>
    <w:basedOn w:val="Normal"/>
    <w:rsid w:val="00B32211"/>
    <w:pPr>
      <w:spacing w:line="240" w:lineRule="auto"/>
      <w:jc w:val="center"/>
    </w:pPr>
    <w:rPr>
      <w:b/>
      <w:sz w:val="18"/>
    </w:rPr>
  </w:style>
  <w:style w:type="paragraph" w:customStyle="1" w:styleId="Bullet1">
    <w:name w:val="Bullet1"/>
    <w:basedOn w:val="Normal"/>
    <w:rsid w:val="00382D56"/>
    <w:pPr>
      <w:numPr>
        <w:numId w:val="21"/>
      </w:numPr>
      <w:spacing w:after="240"/>
    </w:pPr>
  </w:style>
  <w:style w:type="paragraph" w:customStyle="1" w:styleId="Bullet1continued">
    <w:name w:val="Bullet1continued"/>
    <w:basedOn w:val="Bullet1"/>
    <w:rsid w:val="00382D56"/>
    <w:pPr>
      <w:numPr>
        <w:numId w:val="0"/>
      </w:numPr>
      <w:ind w:left="357"/>
    </w:pPr>
  </w:style>
  <w:style w:type="paragraph" w:customStyle="1" w:styleId="Bullet2">
    <w:name w:val="Bullet2"/>
    <w:basedOn w:val="Bullet1"/>
    <w:rsid w:val="00382D56"/>
    <w:pPr>
      <w:numPr>
        <w:numId w:val="22"/>
      </w:numPr>
      <w:spacing w:line="240" w:lineRule="auto"/>
    </w:pPr>
  </w:style>
  <w:style w:type="paragraph" w:customStyle="1" w:styleId="Bullet2continued">
    <w:name w:val="Bullet2continued"/>
    <w:basedOn w:val="Bullet2"/>
    <w:rsid w:val="00382D56"/>
    <w:pPr>
      <w:numPr>
        <w:numId w:val="0"/>
      </w:numPr>
      <w:ind w:left="1077"/>
    </w:pPr>
  </w:style>
  <w:style w:type="paragraph" w:customStyle="1" w:styleId="Bullet3">
    <w:name w:val="Bullet3"/>
    <w:basedOn w:val="Bullet2"/>
    <w:rsid w:val="00382D56"/>
    <w:pPr>
      <w:numPr>
        <w:numId w:val="23"/>
      </w:numPr>
    </w:pPr>
  </w:style>
  <w:style w:type="paragraph" w:customStyle="1" w:styleId="Bullet3continued">
    <w:name w:val="Bullet3continued"/>
    <w:basedOn w:val="Bullet3"/>
    <w:rsid w:val="00382D56"/>
    <w:pPr>
      <w:numPr>
        <w:numId w:val="0"/>
      </w:numPr>
      <w:ind w:left="1945"/>
    </w:pPr>
  </w:style>
  <w:style w:type="paragraph" w:customStyle="1" w:styleId="Bullet4">
    <w:name w:val="Bullet4"/>
    <w:basedOn w:val="Bullet3"/>
    <w:rsid w:val="00382D56"/>
    <w:pPr>
      <w:numPr>
        <w:numId w:val="24"/>
      </w:numPr>
    </w:pPr>
  </w:style>
  <w:style w:type="paragraph" w:customStyle="1" w:styleId="Bullet4continued">
    <w:name w:val="Bullet4continued"/>
    <w:basedOn w:val="Bullet4"/>
    <w:rsid w:val="00382D56"/>
    <w:pPr>
      <w:numPr>
        <w:numId w:val="0"/>
      </w:numPr>
      <w:ind w:left="2676"/>
    </w:pPr>
  </w:style>
  <w:style w:type="paragraph" w:customStyle="1" w:styleId="Bullet5">
    <w:name w:val="Bullet5"/>
    <w:basedOn w:val="Bullet4"/>
    <w:rsid w:val="00382D56"/>
    <w:pPr>
      <w:numPr>
        <w:numId w:val="25"/>
      </w:numPr>
    </w:pPr>
  </w:style>
  <w:style w:type="paragraph" w:customStyle="1" w:styleId="Bullet5continued">
    <w:name w:val="Bullet5continued"/>
    <w:basedOn w:val="Bullet5"/>
    <w:rsid w:val="00382D56"/>
    <w:pPr>
      <w:numPr>
        <w:numId w:val="0"/>
      </w:numPr>
      <w:ind w:left="3385"/>
    </w:pPr>
  </w:style>
  <w:style w:type="character" w:styleId="PlaceholderText">
    <w:name w:val="Placeholder Text"/>
    <w:basedOn w:val="DefaultParagraphFont"/>
    <w:rsid w:val="008A6A22"/>
    <w:rPr>
      <w:color w:val="808080"/>
    </w:rPr>
  </w:style>
  <w:style w:type="paragraph" w:styleId="ListParagraph">
    <w:name w:val="List Paragraph"/>
    <w:basedOn w:val="Normal"/>
    <w:qFormat/>
    <w:rsid w:val="00DA0071"/>
    <w:pPr>
      <w:ind w:left="720"/>
      <w:contextualSpacing/>
    </w:pPr>
  </w:style>
  <w:style w:type="character" w:customStyle="1" w:styleId="ParagraphChar">
    <w:name w:val="Paragraph Char"/>
    <w:link w:val="Paragraph"/>
    <w:locked/>
    <w:rsid w:val="00A72522"/>
    <w:rPr>
      <w:rFonts w:ascii="Arial" w:eastAsia="Arial Unicode MS" w:hAnsi="Arial" w:cs="Arial"/>
      <w:color w:val="000000"/>
    </w:rPr>
  </w:style>
  <w:style w:type="paragraph" w:customStyle="1" w:styleId="Paragraph">
    <w:name w:val="Paragraph"/>
    <w:basedOn w:val="Normal"/>
    <w:link w:val="ParagraphChar"/>
    <w:qFormat/>
    <w:rsid w:val="00A72522"/>
    <w:pPr>
      <w:spacing w:after="120"/>
    </w:pPr>
    <w:rPr>
      <w:rFonts w:eastAsia="Arial Unicode MS" w:cs="Arial"/>
      <w:color w:val="000000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[Agreement Title]</vt:lpstr>
    </vt:vector>
  </TitlesOfParts>
  <Company>Practical Law Company Ltd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[Agreement Title]</dc:title>
  <dc:creator>Practical Law Company</dc:creator>
  <cp:lastModifiedBy>Paige Briscoe</cp:lastModifiedBy>
  <cp:revision>14</cp:revision>
  <cp:lastPrinted>2022-07-31T14:39:00Z</cp:lastPrinted>
  <dcterms:created xsi:type="dcterms:W3CDTF">2019-03-13T15:22:00Z</dcterms:created>
  <dcterms:modified xsi:type="dcterms:W3CDTF">2022-08-10T15:11:00Z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7227842</vt:i4>
  </property>
  <property fmtid="{D5CDD505-2E9C-101B-9397-08002B2CF9AE}" pid="3" name="SOSRevision">
    <vt:i4>4</vt:i4>
  </property>
  <property fmtid="{D5CDD505-2E9C-101B-9397-08002B2CF9AE}" pid="4" name="SOSSeqNo">
    <vt:i4>7227869</vt:i4>
  </property>
</Properties>
</file>