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0D6B5" w14:textId="0B66D443" w:rsidR="006210E4" w:rsidRPr="006210E4" w:rsidRDefault="006210E4">
      <w:pPr>
        <w:rPr>
          <w:b/>
          <w:bCs/>
        </w:rPr>
      </w:pPr>
      <w:r w:rsidRPr="006210E4">
        <w:rPr>
          <w:b/>
          <w:bCs/>
        </w:rPr>
        <w:t>Totally</w:t>
      </w:r>
    </w:p>
    <w:p w14:paraId="02E9C544" w14:textId="04523B62" w:rsidR="006210E4" w:rsidRPr="006210E4" w:rsidRDefault="006210E4">
      <w:pPr>
        <w:rPr>
          <w:b/>
          <w:bCs/>
        </w:rPr>
      </w:pPr>
      <w:r w:rsidRPr="006210E4">
        <w:rPr>
          <w:b/>
          <w:bCs/>
        </w:rPr>
        <w:t>Safeguarding Statement</w:t>
      </w:r>
    </w:p>
    <w:p w14:paraId="61BCD9F2" w14:textId="127D8C71" w:rsidR="006210E4" w:rsidRPr="006210E4" w:rsidRDefault="006210E4">
      <w:pPr>
        <w:rPr>
          <w:b/>
          <w:bCs/>
        </w:rPr>
      </w:pPr>
      <w:r w:rsidRPr="006210E4">
        <w:rPr>
          <w:b/>
          <w:bCs/>
        </w:rPr>
        <w:t>September 2022</w:t>
      </w:r>
    </w:p>
    <w:p w14:paraId="010772CA" w14:textId="34AB19F8" w:rsidR="006210E4" w:rsidRDefault="006210E4">
      <w:r w:rsidRPr="006210E4">
        <w:t>Totally as an employer is committed to safeguarding and promoting the wellbeing and human rights of children and adults enabling them to live free from harm, abuse, and neglect and expect all employees to share this commitment.</w:t>
      </w:r>
    </w:p>
    <w:p w14:paraId="3ADD12F8" w14:textId="41EEEAF3" w:rsidR="006210E4" w:rsidRDefault="006210E4">
      <w:r w:rsidRPr="006210E4">
        <w:t>All Totally staff and colleagues must be mindful of their responsibilities to safeguard children and adults in any activity performed on behalf of Totally in line with the relevant legislation and statutory guidance for the Country in which the service is provided.</w:t>
      </w:r>
    </w:p>
    <w:p w14:paraId="09B73AF4" w14:textId="77777777" w:rsidR="006210E4" w:rsidRDefault="006210E4">
      <w:r w:rsidRPr="006210E4">
        <w:t xml:space="preserve">All staff and colleagues must ensure they adhere to </w:t>
      </w:r>
      <w:proofErr w:type="spellStart"/>
      <w:r w:rsidRPr="006210E4">
        <w:t>Totally’s</w:t>
      </w:r>
      <w:proofErr w:type="spellEnd"/>
      <w:r w:rsidRPr="006210E4">
        <w:t xml:space="preserve"> policies on safeguarding children and adults and comply with the local safeguarding procedures relevant to their service. This includes engaging with Local Safeguarding Children Partnership Boards (SCPB) and Local Safeguarding Adults Board (SAB) when required. </w:t>
      </w:r>
    </w:p>
    <w:p w14:paraId="17A6D2F0" w14:textId="78A0CFDC" w:rsidR="0023511B" w:rsidRDefault="006210E4">
      <w:r w:rsidRPr="006210E4">
        <w:t>Staff and colleagues must keep up to date with safeguarding knowledge and skills by undertaking the relevant mandatory training commensurate with safeguarding intercollegiate competency frameworks, which include understanding and recognising the signs of harm, abuse, and neglect, and knowing how to raise concerns to the relevant person or body.</w:t>
      </w:r>
    </w:p>
    <w:p w14:paraId="4C532D85" w14:textId="2F3872B9" w:rsidR="006210E4" w:rsidRPr="006210E4" w:rsidRDefault="006210E4" w:rsidP="006210E4">
      <w:pPr>
        <w:jc w:val="center"/>
        <w:rPr>
          <w:b/>
          <w:bCs/>
        </w:rPr>
      </w:pPr>
      <w:r w:rsidRPr="006210E4">
        <w:rPr>
          <w:b/>
          <w:bCs/>
        </w:rPr>
        <w:t>END OF STATEMENT</w:t>
      </w:r>
    </w:p>
    <w:sectPr w:rsidR="006210E4" w:rsidRPr="006210E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D12F0" w14:textId="77777777" w:rsidR="00844282" w:rsidRDefault="00844282" w:rsidP="0023511B">
      <w:pPr>
        <w:spacing w:after="0" w:line="240" w:lineRule="auto"/>
      </w:pPr>
      <w:r>
        <w:separator/>
      </w:r>
    </w:p>
  </w:endnote>
  <w:endnote w:type="continuationSeparator" w:id="0">
    <w:p w14:paraId="6D9074F9" w14:textId="77777777" w:rsidR="00844282" w:rsidRDefault="00844282" w:rsidP="0023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AA57" w14:textId="77777777" w:rsidR="00844282" w:rsidRDefault="00844282" w:rsidP="0023511B">
      <w:pPr>
        <w:spacing w:after="0" w:line="240" w:lineRule="auto"/>
      </w:pPr>
      <w:r>
        <w:separator/>
      </w:r>
    </w:p>
  </w:footnote>
  <w:footnote w:type="continuationSeparator" w:id="0">
    <w:p w14:paraId="715C0EF9" w14:textId="77777777" w:rsidR="00844282" w:rsidRDefault="00844282" w:rsidP="00235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F1D7" w14:textId="1E8BF496" w:rsidR="0023511B" w:rsidRDefault="00C934BF">
    <w:pPr>
      <w:pStyle w:val="Header"/>
    </w:pPr>
    <w:r>
      <w:rPr>
        <w:b/>
        <w:bCs/>
        <w:noProof/>
      </w:rPr>
      <w:drawing>
        <wp:anchor distT="0" distB="0" distL="114300" distR="114300" simplePos="0" relativeHeight="251658240" behindDoc="0" locked="0" layoutInCell="1" allowOverlap="1" wp14:anchorId="029102D1" wp14:editId="33503167">
          <wp:simplePos x="0" y="0"/>
          <wp:positionH relativeFrom="column">
            <wp:posOffset>5008245</wp:posOffset>
          </wp:positionH>
          <wp:positionV relativeFrom="paragraph">
            <wp:posOffset>-190500</wp:posOffset>
          </wp:positionV>
          <wp:extent cx="1353820" cy="3429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3820" cy="3429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1B"/>
    <w:rsid w:val="0023511B"/>
    <w:rsid w:val="006210E4"/>
    <w:rsid w:val="00844282"/>
    <w:rsid w:val="00AA0624"/>
    <w:rsid w:val="00C06FA9"/>
    <w:rsid w:val="00C93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1DBD2"/>
  <w15:chartTrackingRefBased/>
  <w15:docId w15:val="{2C6893C4-A993-4F63-A56F-1D6ECD88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11B"/>
  </w:style>
  <w:style w:type="paragraph" w:styleId="Footer">
    <w:name w:val="footer"/>
    <w:basedOn w:val="Normal"/>
    <w:link w:val="FooterChar"/>
    <w:uiPriority w:val="99"/>
    <w:unhideWhenUsed/>
    <w:rsid w:val="00235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1045</Characters>
  <Application>Microsoft Office Word</Application>
  <DocSecurity>2</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Briscoe</dc:creator>
  <cp:keywords/>
  <dc:description/>
  <cp:lastModifiedBy>Paige Briscoe</cp:lastModifiedBy>
  <cp:revision>2</cp:revision>
  <dcterms:created xsi:type="dcterms:W3CDTF">2022-10-31T13:30:00Z</dcterms:created>
  <dcterms:modified xsi:type="dcterms:W3CDTF">2022-10-31T13:30:00Z</dcterms:modified>
</cp:coreProperties>
</file>